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DF7" w:rsidRDefault="009E2DF7" w:rsidP="009E2DF7">
      <w:pPr>
        <w:ind w:left="5664"/>
        <w:jc w:val="center"/>
      </w:pPr>
      <w:r>
        <w:t xml:space="preserve">     </w:t>
      </w:r>
    </w:p>
    <w:p w:rsidR="009E2DF7" w:rsidRDefault="009E2DF7" w:rsidP="009E2DF7">
      <w:pPr>
        <w:ind w:left="5664"/>
        <w:jc w:val="center"/>
      </w:pPr>
    </w:p>
    <w:p w:rsidR="009E2DF7" w:rsidRDefault="009E2DF7" w:rsidP="009E2DF7">
      <w:pPr>
        <w:ind w:left="5664"/>
        <w:jc w:val="center"/>
      </w:pPr>
    </w:p>
    <w:p w:rsidR="009E2DF7" w:rsidRDefault="009E2DF7" w:rsidP="009E2DF7">
      <w:pPr>
        <w:ind w:left="5664"/>
        <w:jc w:val="center"/>
      </w:pPr>
    </w:p>
    <w:p w:rsidR="009E2DF7" w:rsidRDefault="009E2DF7" w:rsidP="009E2DF7">
      <w:pPr>
        <w:ind w:left="5664"/>
        <w:jc w:val="center"/>
      </w:pPr>
    </w:p>
    <w:p w:rsidR="009E2DF7" w:rsidRDefault="009E2DF7" w:rsidP="009E2DF7">
      <w:pPr>
        <w:ind w:left="5664"/>
        <w:jc w:val="center"/>
      </w:pPr>
    </w:p>
    <w:p w:rsidR="009E2DF7" w:rsidRDefault="009E2DF7" w:rsidP="009E2DF7">
      <w:pPr>
        <w:ind w:left="5664"/>
        <w:jc w:val="center"/>
      </w:pPr>
    </w:p>
    <w:p w:rsidR="009E2DF7" w:rsidRDefault="009E2DF7" w:rsidP="009E2DF7">
      <w:pPr>
        <w:ind w:left="5664"/>
        <w:jc w:val="center"/>
      </w:pPr>
    </w:p>
    <w:p w:rsidR="009E2DF7" w:rsidRDefault="009E2DF7" w:rsidP="009E2DF7">
      <w:pPr>
        <w:ind w:left="5664"/>
        <w:jc w:val="center"/>
      </w:pPr>
    </w:p>
    <w:p w:rsidR="009E2DF7" w:rsidRPr="00C02CA3" w:rsidRDefault="009E2DF7" w:rsidP="009E2DF7">
      <w:pPr>
        <w:ind w:left="5664"/>
        <w:jc w:val="center"/>
        <w:rPr>
          <w:b/>
        </w:rPr>
      </w:pPr>
      <w:r>
        <w:rPr>
          <w:lang w:val="ky-KG"/>
        </w:rPr>
        <w:t xml:space="preserve">    </w:t>
      </w:r>
      <w:r w:rsidR="00713238">
        <w:rPr>
          <w:lang w:val="ky-KG"/>
        </w:rPr>
        <w:t xml:space="preserve">  </w:t>
      </w:r>
      <w:r w:rsidRPr="00C02CA3">
        <w:rPr>
          <w:b/>
        </w:rPr>
        <w:t>Аппарат Правительства</w:t>
      </w:r>
    </w:p>
    <w:p w:rsidR="009E2DF7" w:rsidRDefault="009E2DF7" w:rsidP="009E2DF7">
      <w:pPr>
        <w:jc w:val="right"/>
        <w:rPr>
          <w:b/>
        </w:rPr>
      </w:pPr>
      <w:r>
        <w:rPr>
          <w:b/>
        </w:rPr>
        <w:t xml:space="preserve">   </w:t>
      </w:r>
      <w:r w:rsidRPr="00C02CA3">
        <w:rPr>
          <w:b/>
        </w:rPr>
        <w:t>Кыргызской Республики</w:t>
      </w:r>
    </w:p>
    <w:p w:rsidR="009E2DF7" w:rsidRDefault="009E2DF7" w:rsidP="009E2DF7">
      <w:pPr>
        <w:rPr>
          <w:b/>
        </w:rPr>
      </w:pPr>
    </w:p>
    <w:p w:rsidR="009E2DF7" w:rsidRDefault="009E2DF7" w:rsidP="009E2DF7">
      <w:pPr>
        <w:jc w:val="right"/>
        <w:rPr>
          <w:b/>
        </w:rPr>
      </w:pPr>
    </w:p>
    <w:p w:rsidR="009E2DF7" w:rsidRPr="00713238" w:rsidRDefault="009E2DF7" w:rsidP="00713238">
      <w:pPr>
        <w:pStyle w:val="a6"/>
        <w:spacing w:after="0"/>
        <w:jc w:val="both"/>
        <w:rPr>
          <w:b w:val="0"/>
        </w:rPr>
      </w:pPr>
      <w:r>
        <w:t xml:space="preserve">           </w:t>
      </w:r>
      <w:r w:rsidRPr="00713238">
        <w:rPr>
          <w:b w:val="0"/>
        </w:rPr>
        <w:t>Министерство здравоохранения Кыргызской Республики в соответствии со ст.</w:t>
      </w:r>
      <w:r w:rsidR="00713238" w:rsidRPr="00713238">
        <w:rPr>
          <w:b w:val="0"/>
        </w:rPr>
        <w:t xml:space="preserve"> </w:t>
      </w:r>
      <w:r w:rsidRPr="00713238">
        <w:rPr>
          <w:b w:val="0"/>
        </w:rPr>
        <w:t xml:space="preserve">22 Закона Кыргызской Республики «О нормативных правовых актах Кыргызской Республики» просит Вас разместить на сайте: </w:t>
      </w:r>
      <w:hyperlink r:id="rId6" w:history="1">
        <w:r w:rsidRPr="00713238">
          <w:rPr>
            <w:rStyle w:val="a3"/>
            <w:b w:val="0"/>
            <w:color w:val="000000" w:themeColor="text1"/>
            <w:lang w:val="en-US"/>
          </w:rPr>
          <w:t>www</w:t>
        </w:r>
        <w:r w:rsidRPr="00713238">
          <w:rPr>
            <w:rStyle w:val="a3"/>
            <w:b w:val="0"/>
            <w:color w:val="000000" w:themeColor="text1"/>
          </w:rPr>
          <w:t>.</w:t>
        </w:r>
        <w:proofErr w:type="spellStart"/>
        <w:r w:rsidRPr="00713238">
          <w:rPr>
            <w:rStyle w:val="a3"/>
            <w:b w:val="0"/>
            <w:color w:val="000000" w:themeColor="text1"/>
            <w:lang w:val="en-US"/>
          </w:rPr>
          <w:t>gov</w:t>
        </w:r>
        <w:proofErr w:type="spellEnd"/>
        <w:r w:rsidRPr="00713238">
          <w:rPr>
            <w:rStyle w:val="a3"/>
            <w:b w:val="0"/>
            <w:color w:val="000000" w:themeColor="text1"/>
          </w:rPr>
          <w:t>.</w:t>
        </w:r>
        <w:r w:rsidRPr="00713238">
          <w:rPr>
            <w:rStyle w:val="a3"/>
            <w:b w:val="0"/>
            <w:color w:val="000000" w:themeColor="text1"/>
            <w:lang w:val="en-US"/>
          </w:rPr>
          <w:t>kg</w:t>
        </w:r>
      </w:hyperlink>
      <w:r w:rsidRPr="00713238">
        <w:rPr>
          <w:b w:val="0"/>
        </w:rPr>
        <w:t xml:space="preserve"> проект постановления Правительства Кыргызской Республики «</w:t>
      </w:r>
      <w:r w:rsidR="00713238" w:rsidRPr="00713238">
        <w:rPr>
          <w:b w:val="0"/>
        </w:rPr>
        <w:t>О внесении изменений и дополнений в постановление Правительства Кыргызской Республики от 28 августа 2018 г. № 405 «О некоторых вопросах, связанных с государственной регистрацией в сфере обращения лекарственных средств</w:t>
      </w:r>
      <w:r w:rsidRPr="00713238">
        <w:rPr>
          <w:b w:val="0"/>
        </w:rPr>
        <w:t>» для общественного обсуждения.</w:t>
      </w:r>
    </w:p>
    <w:p w:rsidR="009E2DF7" w:rsidRDefault="009E2DF7" w:rsidP="00713238">
      <w:pPr>
        <w:jc w:val="both"/>
      </w:pPr>
      <w:r>
        <w:tab/>
      </w:r>
      <w:r>
        <w:rPr>
          <w:lang w:val="ky-KG"/>
        </w:rPr>
        <w:t xml:space="preserve">Предложения </w:t>
      </w:r>
      <w:r>
        <w:t>и замечания по данному проекту просим</w:t>
      </w:r>
      <w:r w:rsidR="00F60F91">
        <w:t xml:space="preserve"> направить по следующему адресу: Начальнику управления регистрации лекарственных средств </w:t>
      </w:r>
      <w:r>
        <w:t xml:space="preserve">Департамента лекарственного обеспечения и медицинской техники при МЗ КР </w:t>
      </w:r>
      <w:proofErr w:type="spellStart"/>
      <w:r w:rsidR="00F60F91">
        <w:t>Турдалиева</w:t>
      </w:r>
      <w:proofErr w:type="spellEnd"/>
      <w:r w:rsidR="00F60F91">
        <w:t xml:space="preserve"> А.Б. по телефону 21 92 98</w:t>
      </w:r>
      <w:r>
        <w:t xml:space="preserve"> или на электронную почту </w:t>
      </w:r>
      <w:hyperlink r:id="rId7" w:history="1">
        <w:r w:rsidR="00F60F91" w:rsidRPr="00F60F91">
          <w:rPr>
            <w:rStyle w:val="a3"/>
            <w:color w:val="auto"/>
            <w:u w:val="none"/>
          </w:rPr>
          <w:t>turdalievaab@gmail.com</w:t>
        </w:r>
      </w:hyperlink>
      <w:r w:rsidR="00F60F91" w:rsidRPr="00F60F91">
        <w:t>.</w:t>
      </w:r>
    </w:p>
    <w:p w:rsidR="00713238" w:rsidRDefault="00713238" w:rsidP="00DC4D1A">
      <w:pPr>
        <w:spacing w:line="259" w:lineRule="auto"/>
        <w:ind w:left="3119" w:hanging="2268"/>
        <w:jc w:val="both"/>
        <w:rPr>
          <w:rFonts w:eastAsiaTheme="minorHAnsi"/>
          <w:b/>
          <w:szCs w:val="28"/>
          <w:lang w:eastAsia="en-US"/>
        </w:rPr>
      </w:pPr>
    </w:p>
    <w:p w:rsidR="00DC4D1A" w:rsidRPr="00DC4D1A" w:rsidRDefault="00DC4D1A" w:rsidP="00DC4D1A">
      <w:pPr>
        <w:spacing w:line="259" w:lineRule="auto"/>
        <w:ind w:left="3119" w:hanging="2268"/>
        <w:jc w:val="both"/>
        <w:rPr>
          <w:rFonts w:eastAsiaTheme="minorHAnsi"/>
          <w:b/>
          <w:szCs w:val="28"/>
          <w:lang w:eastAsia="en-US"/>
        </w:rPr>
      </w:pPr>
      <w:r w:rsidRPr="00DC4D1A">
        <w:rPr>
          <w:rFonts w:eastAsiaTheme="minorHAnsi"/>
          <w:b/>
          <w:szCs w:val="28"/>
          <w:lang w:eastAsia="en-US"/>
        </w:rPr>
        <w:t>Приложение:</w:t>
      </w:r>
    </w:p>
    <w:p w:rsidR="00DC4D1A" w:rsidRPr="00DC4D1A" w:rsidRDefault="00DC4D1A" w:rsidP="00DC4D1A">
      <w:pPr>
        <w:numPr>
          <w:ilvl w:val="0"/>
          <w:numId w:val="1"/>
        </w:numPr>
        <w:spacing w:after="160" w:line="259" w:lineRule="auto"/>
        <w:contextualSpacing/>
        <w:jc w:val="both"/>
        <w:rPr>
          <w:rFonts w:eastAsiaTheme="minorHAnsi"/>
          <w:szCs w:val="28"/>
          <w:lang w:eastAsia="en-US"/>
        </w:rPr>
      </w:pPr>
      <w:r w:rsidRPr="00DC4D1A">
        <w:rPr>
          <w:rFonts w:eastAsiaTheme="minorHAnsi"/>
          <w:szCs w:val="28"/>
          <w:lang w:eastAsia="en-US"/>
        </w:rPr>
        <w:t xml:space="preserve">Проект постановления Правительства </w:t>
      </w:r>
      <w:r w:rsidRPr="00DC4D1A">
        <w:rPr>
          <w:rFonts w:eastAsiaTheme="minorHAnsi"/>
          <w:szCs w:val="28"/>
          <w:lang w:val="ky-KG" w:eastAsia="en-US"/>
        </w:rPr>
        <w:t>КР</w:t>
      </w:r>
      <w:r w:rsidRPr="00DC4D1A">
        <w:rPr>
          <w:rFonts w:eastAsiaTheme="minorHAnsi"/>
          <w:szCs w:val="28"/>
          <w:lang w:eastAsia="en-US"/>
        </w:rPr>
        <w:t xml:space="preserve"> </w:t>
      </w:r>
      <w:r w:rsidR="00BD0DBB">
        <w:rPr>
          <w:rFonts w:eastAsiaTheme="minorHAnsi"/>
          <w:szCs w:val="28"/>
          <w:lang w:val="ky-KG" w:eastAsia="en-US"/>
        </w:rPr>
        <w:t>5</w:t>
      </w:r>
      <w:r w:rsidRPr="00DC4D1A">
        <w:rPr>
          <w:rFonts w:eastAsiaTheme="minorHAnsi"/>
          <w:szCs w:val="28"/>
          <w:lang w:eastAsia="en-US"/>
        </w:rPr>
        <w:t xml:space="preserve"> </w:t>
      </w:r>
      <w:r w:rsidRPr="00DC4D1A">
        <w:rPr>
          <w:rFonts w:eastAsiaTheme="minorHAnsi"/>
          <w:szCs w:val="28"/>
          <w:lang w:val="ky-KG" w:eastAsia="en-US"/>
        </w:rPr>
        <w:t>л.</w:t>
      </w:r>
      <w:r w:rsidRPr="00DC4D1A">
        <w:rPr>
          <w:rFonts w:eastAsiaTheme="minorHAnsi"/>
          <w:szCs w:val="28"/>
          <w:lang w:eastAsia="en-US"/>
        </w:rPr>
        <w:t>;</w:t>
      </w:r>
    </w:p>
    <w:p w:rsidR="00DC4D1A" w:rsidRDefault="00DC4D1A" w:rsidP="00BD0DBB">
      <w:pPr>
        <w:numPr>
          <w:ilvl w:val="0"/>
          <w:numId w:val="1"/>
        </w:numPr>
        <w:spacing w:before="100" w:beforeAutospacing="1"/>
        <w:ind w:left="1174"/>
        <w:contextualSpacing/>
        <w:jc w:val="both"/>
        <w:rPr>
          <w:rFonts w:eastAsiaTheme="minorHAnsi"/>
          <w:szCs w:val="28"/>
          <w:lang w:eastAsia="en-US"/>
        </w:rPr>
      </w:pPr>
      <w:r w:rsidRPr="00DC4D1A">
        <w:rPr>
          <w:rFonts w:eastAsiaTheme="minorHAnsi"/>
          <w:szCs w:val="28"/>
          <w:lang w:eastAsia="en-US"/>
        </w:rPr>
        <w:t xml:space="preserve">Справка-обоснование к проекту постановления Правительства </w:t>
      </w:r>
      <w:r w:rsidRPr="00DC4D1A">
        <w:rPr>
          <w:rFonts w:eastAsiaTheme="minorHAnsi"/>
          <w:szCs w:val="28"/>
          <w:lang w:val="ky-KG" w:eastAsia="en-US"/>
        </w:rPr>
        <w:t>КР</w:t>
      </w:r>
      <w:r w:rsidRPr="00DC4D1A">
        <w:rPr>
          <w:rFonts w:eastAsiaTheme="minorHAnsi"/>
          <w:szCs w:val="28"/>
          <w:lang w:eastAsia="en-US"/>
        </w:rPr>
        <w:t xml:space="preserve"> </w:t>
      </w:r>
      <w:r w:rsidR="00BD0DBB">
        <w:rPr>
          <w:rFonts w:eastAsiaTheme="minorHAnsi"/>
          <w:szCs w:val="28"/>
          <w:lang w:val="ky-KG" w:eastAsia="en-US"/>
        </w:rPr>
        <w:t>на 3</w:t>
      </w:r>
      <w:r w:rsidRPr="00DC4D1A">
        <w:rPr>
          <w:rFonts w:eastAsiaTheme="minorHAnsi"/>
          <w:szCs w:val="28"/>
          <w:lang w:val="ky-KG" w:eastAsia="en-US"/>
        </w:rPr>
        <w:t xml:space="preserve"> л.</w:t>
      </w:r>
      <w:r w:rsidRPr="00DC4D1A">
        <w:rPr>
          <w:rFonts w:eastAsiaTheme="minorHAnsi"/>
          <w:szCs w:val="28"/>
          <w:lang w:eastAsia="en-US"/>
        </w:rPr>
        <w:t>;</w:t>
      </w:r>
    </w:p>
    <w:p w:rsidR="00713238" w:rsidRPr="00713238" w:rsidRDefault="00713238" w:rsidP="00713238">
      <w:pPr>
        <w:pStyle w:val="a5"/>
        <w:numPr>
          <w:ilvl w:val="0"/>
          <w:numId w:val="1"/>
        </w:numPr>
        <w:rPr>
          <w:rFonts w:eastAsiaTheme="minorHAnsi"/>
          <w:szCs w:val="28"/>
          <w:lang w:eastAsia="en-US"/>
        </w:rPr>
      </w:pPr>
      <w:r w:rsidRPr="00713238">
        <w:rPr>
          <w:rFonts w:eastAsiaTheme="minorHAnsi"/>
          <w:szCs w:val="28"/>
          <w:lang w:eastAsia="en-US"/>
        </w:rPr>
        <w:t>Информация прилагается на электронном носителе (СД-диск) 1 шт.</w:t>
      </w:r>
    </w:p>
    <w:p w:rsidR="00BD0DBB" w:rsidRPr="00713238" w:rsidRDefault="00BD0DBB" w:rsidP="00713238">
      <w:pPr>
        <w:pStyle w:val="a5"/>
        <w:spacing w:after="160" w:line="259" w:lineRule="auto"/>
        <w:ind w:left="1173"/>
        <w:jc w:val="both"/>
        <w:rPr>
          <w:rFonts w:eastAsiaTheme="minorHAnsi"/>
          <w:szCs w:val="28"/>
          <w:lang w:eastAsia="en-US"/>
        </w:rPr>
      </w:pPr>
    </w:p>
    <w:p w:rsidR="00F60F91" w:rsidRDefault="00F60F91" w:rsidP="009E2DF7">
      <w:pPr>
        <w:spacing w:line="360" w:lineRule="auto"/>
        <w:jc w:val="both"/>
      </w:pPr>
    </w:p>
    <w:p w:rsidR="009E2DF7" w:rsidRDefault="009E2DF7" w:rsidP="009E2DF7"/>
    <w:p w:rsidR="009E2DF7" w:rsidRDefault="009E2DF7" w:rsidP="009E2DF7">
      <w:pPr>
        <w:jc w:val="center"/>
      </w:pPr>
      <w:r>
        <w:t xml:space="preserve">       </w:t>
      </w:r>
    </w:p>
    <w:p w:rsidR="009E2DF7" w:rsidRDefault="009E2DF7" w:rsidP="009E2DF7">
      <w:pPr>
        <w:jc w:val="center"/>
      </w:pPr>
    </w:p>
    <w:p w:rsidR="009E2DF7" w:rsidRDefault="00F60F91" w:rsidP="009E2DF7">
      <w:pPr>
        <w:rPr>
          <w:b/>
        </w:rPr>
      </w:pPr>
      <w:r>
        <w:rPr>
          <w:b/>
        </w:rPr>
        <w:t xml:space="preserve">    </w:t>
      </w:r>
      <w:r w:rsidR="009E2DF7">
        <w:rPr>
          <w:b/>
        </w:rPr>
        <w:t>Министр</w:t>
      </w:r>
      <w:r w:rsidR="009E2DF7">
        <w:rPr>
          <w:b/>
        </w:rPr>
        <w:tab/>
      </w:r>
      <w:r w:rsidR="009E2DF7">
        <w:rPr>
          <w:b/>
        </w:rPr>
        <w:tab/>
      </w:r>
      <w:r w:rsidR="009E2DF7">
        <w:rPr>
          <w:b/>
        </w:rPr>
        <w:tab/>
      </w:r>
      <w:r w:rsidR="009E2DF7">
        <w:rPr>
          <w:b/>
        </w:rPr>
        <w:tab/>
        <w:t xml:space="preserve">                    </w:t>
      </w:r>
      <w:r w:rsidR="009E2DF7">
        <w:rPr>
          <w:b/>
        </w:rPr>
        <w:tab/>
      </w:r>
      <w:r w:rsidR="009E2DF7">
        <w:rPr>
          <w:b/>
        </w:rPr>
        <w:tab/>
      </w:r>
      <w:r w:rsidR="009E2DF7">
        <w:rPr>
          <w:b/>
        </w:rPr>
        <w:tab/>
      </w:r>
      <w:proofErr w:type="spellStart"/>
      <w:r w:rsidR="009E2DF7">
        <w:rPr>
          <w:b/>
        </w:rPr>
        <w:t>Чолпонбаев</w:t>
      </w:r>
      <w:proofErr w:type="spellEnd"/>
      <w:r w:rsidR="009E2DF7" w:rsidRPr="00472103">
        <w:rPr>
          <w:b/>
        </w:rPr>
        <w:t xml:space="preserve"> </w:t>
      </w:r>
      <w:r w:rsidR="009E2DF7">
        <w:rPr>
          <w:b/>
        </w:rPr>
        <w:t>К.С.</w:t>
      </w:r>
    </w:p>
    <w:p w:rsidR="009E2DF7" w:rsidRDefault="009E2DF7" w:rsidP="009E2DF7">
      <w:pPr>
        <w:jc w:val="center"/>
        <w:rPr>
          <w:b/>
        </w:rPr>
      </w:pPr>
    </w:p>
    <w:p w:rsidR="009E2DF7" w:rsidRDefault="009E2DF7" w:rsidP="009E2DF7">
      <w:pPr>
        <w:jc w:val="center"/>
        <w:rPr>
          <w:b/>
        </w:rPr>
      </w:pPr>
    </w:p>
    <w:p w:rsidR="009E2DF7" w:rsidRDefault="009E2DF7" w:rsidP="009E2DF7">
      <w:pPr>
        <w:rPr>
          <w:b/>
        </w:rPr>
      </w:pPr>
    </w:p>
    <w:p w:rsidR="00F60F91" w:rsidRDefault="00F60F91" w:rsidP="009E2DF7">
      <w:pPr>
        <w:rPr>
          <w:i/>
          <w:sz w:val="20"/>
        </w:rPr>
      </w:pPr>
    </w:p>
    <w:p w:rsidR="00937F55" w:rsidRPr="00713238" w:rsidRDefault="00F60F91">
      <w:pPr>
        <w:rPr>
          <w:i/>
          <w:sz w:val="20"/>
        </w:rPr>
      </w:pPr>
      <w:r>
        <w:rPr>
          <w:i/>
          <w:sz w:val="20"/>
        </w:rPr>
        <w:t xml:space="preserve">Исполнитель </w:t>
      </w:r>
      <w:r w:rsidR="00713238">
        <w:rPr>
          <w:i/>
          <w:sz w:val="20"/>
        </w:rPr>
        <w:t xml:space="preserve"> </w:t>
      </w:r>
      <w:r w:rsidR="00F1618B" w:rsidRPr="00F1618B">
        <w:rPr>
          <w:bCs/>
          <w:i/>
          <w:sz w:val="20"/>
        </w:rPr>
        <w:t xml:space="preserve"> </w:t>
      </w:r>
      <w:proofErr w:type="spellStart"/>
      <w:r w:rsidR="00F1618B">
        <w:rPr>
          <w:bCs/>
          <w:i/>
          <w:sz w:val="20"/>
        </w:rPr>
        <w:t>Беренбаева</w:t>
      </w:r>
      <w:proofErr w:type="spellEnd"/>
      <w:r w:rsidR="00F1618B">
        <w:rPr>
          <w:bCs/>
          <w:i/>
          <w:sz w:val="20"/>
        </w:rPr>
        <w:t xml:space="preserve"> К</w:t>
      </w:r>
      <w:r w:rsidR="009E2DF7">
        <w:rPr>
          <w:i/>
          <w:sz w:val="20"/>
        </w:rPr>
        <w:t xml:space="preserve">., т.21-92-96, </w:t>
      </w:r>
      <w:hyperlink r:id="rId8" w:history="1">
        <w:r w:rsidR="00713238" w:rsidRPr="001530C1">
          <w:rPr>
            <w:rStyle w:val="a3"/>
            <w:i/>
            <w:sz w:val="20"/>
            <w:lang w:val="en-US"/>
          </w:rPr>
          <w:t>dlo</w:t>
        </w:r>
        <w:r w:rsidR="00713238" w:rsidRPr="001530C1">
          <w:rPr>
            <w:rStyle w:val="a3"/>
            <w:i/>
            <w:sz w:val="20"/>
          </w:rPr>
          <w:t>.</w:t>
        </w:r>
        <w:r w:rsidR="00713238" w:rsidRPr="001530C1">
          <w:rPr>
            <w:rStyle w:val="a3"/>
            <w:i/>
            <w:sz w:val="20"/>
            <w:lang w:val="en-US"/>
          </w:rPr>
          <w:t>ofd</w:t>
        </w:r>
        <w:r w:rsidR="00713238" w:rsidRPr="001530C1">
          <w:rPr>
            <w:rStyle w:val="a3"/>
            <w:i/>
            <w:sz w:val="20"/>
          </w:rPr>
          <w:t>@</w:t>
        </w:r>
        <w:r w:rsidR="00713238" w:rsidRPr="001530C1">
          <w:rPr>
            <w:rStyle w:val="a3"/>
            <w:i/>
            <w:sz w:val="20"/>
            <w:lang w:val="en-US"/>
          </w:rPr>
          <w:t>gmail</w:t>
        </w:r>
        <w:r w:rsidR="00713238" w:rsidRPr="001530C1">
          <w:rPr>
            <w:rStyle w:val="a3"/>
            <w:i/>
            <w:sz w:val="20"/>
          </w:rPr>
          <w:t>.</w:t>
        </w:r>
        <w:r w:rsidR="00713238" w:rsidRPr="001530C1">
          <w:rPr>
            <w:rStyle w:val="a3"/>
            <w:i/>
            <w:sz w:val="20"/>
            <w:lang w:val="en-US"/>
          </w:rPr>
          <w:t>com</w:t>
        </w:r>
      </w:hyperlink>
    </w:p>
    <w:p w:rsidR="00713238" w:rsidRDefault="00713238">
      <w:pPr>
        <w:rPr>
          <w:i/>
          <w:sz w:val="20"/>
        </w:rPr>
      </w:pPr>
    </w:p>
    <w:p w:rsidR="00713238" w:rsidRDefault="00713238">
      <w:pPr>
        <w:rPr>
          <w:i/>
          <w:sz w:val="20"/>
        </w:rPr>
      </w:pPr>
    </w:p>
    <w:p w:rsidR="00713238" w:rsidRDefault="00713238">
      <w:pPr>
        <w:rPr>
          <w:i/>
          <w:sz w:val="20"/>
        </w:rPr>
      </w:pPr>
    </w:p>
    <w:p w:rsidR="00713238" w:rsidRPr="00294F1E" w:rsidRDefault="00713238" w:rsidP="00713238">
      <w:pPr>
        <w:pStyle w:val="a8"/>
        <w:spacing w:after="120"/>
        <w:rPr>
          <w:sz w:val="28"/>
          <w:szCs w:val="28"/>
        </w:rPr>
      </w:pPr>
      <w:r w:rsidRPr="00294F1E">
        <w:rPr>
          <w:sz w:val="28"/>
          <w:szCs w:val="28"/>
        </w:rPr>
        <w:t xml:space="preserve">Справка-обоснование </w:t>
      </w:r>
    </w:p>
    <w:p w:rsidR="00713238" w:rsidRPr="00294F1E" w:rsidRDefault="00713238" w:rsidP="00713238">
      <w:pPr>
        <w:pStyle w:val="a8"/>
        <w:spacing w:after="120"/>
        <w:rPr>
          <w:sz w:val="28"/>
          <w:szCs w:val="28"/>
        </w:rPr>
      </w:pPr>
      <w:r w:rsidRPr="00294F1E">
        <w:rPr>
          <w:sz w:val="28"/>
          <w:szCs w:val="28"/>
        </w:rPr>
        <w:t>к проекту постановления Кыргызской Республики «О внесении изменений и дополнений в постановление Правительства Кыргызской Республики от 28 августа 2018 г. № 405 «О некоторых вопросах, связанных с государственной регистрацией в сфере обращения лекарственных средств»</w:t>
      </w:r>
    </w:p>
    <w:p w:rsidR="00713238" w:rsidRPr="00294F1E" w:rsidRDefault="00713238" w:rsidP="00713238">
      <w:pPr>
        <w:rPr>
          <w:szCs w:val="28"/>
        </w:rPr>
      </w:pPr>
    </w:p>
    <w:p w:rsidR="00713238" w:rsidRPr="00294F1E" w:rsidRDefault="00713238" w:rsidP="00713238">
      <w:pPr>
        <w:ind w:firstLine="708"/>
        <w:jc w:val="both"/>
        <w:rPr>
          <w:szCs w:val="28"/>
        </w:rPr>
      </w:pPr>
      <w:r w:rsidRPr="00294F1E">
        <w:rPr>
          <w:szCs w:val="28"/>
        </w:rPr>
        <w:t>Постановление Правительства Кыргызской Республики" О некоторых вопросах, связанных с государственной регистрацией в сфере обращения лекарственных средств" от 28 августа 2018 г. № 405 действует с 1 марта 2019 года.</w:t>
      </w:r>
    </w:p>
    <w:p w:rsidR="00713238" w:rsidRPr="00294F1E" w:rsidRDefault="00713238" w:rsidP="00713238">
      <w:pPr>
        <w:ind w:firstLine="708"/>
        <w:jc w:val="both"/>
        <w:rPr>
          <w:szCs w:val="28"/>
        </w:rPr>
      </w:pPr>
      <w:r w:rsidRPr="00294F1E">
        <w:rPr>
          <w:szCs w:val="28"/>
        </w:rPr>
        <w:t>За короткий период действия данного постановления возникла необходимость внесений некоторых изменений и дополнений в силу разных причин, которые изложены ниже.</w:t>
      </w:r>
    </w:p>
    <w:p w:rsidR="00713238" w:rsidRPr="00294F1E" w:rsidRDefault="00713238" w:rsidP="00713238">
      <w:pPr>
        <w:jc w:val="both"/>
        <w:rPr>
          <w:szCs w:val="28"/>
        </w:rPr>
      </w:pPr>
      <w:r w:rsidRPr="00294F1E">
        <w:rPr>
          <w:szCs w:val="28"/>
        </w:rPr>
        <w:t xml:space="preserve">Часть вносимых изменений носят редакционный характер. Некоторые изменения и дополнения невозможно было предвидеть на этапе подготовки проекта постановления и необходимость их внесения возникла после вступления в силу Постановления. </w:t>
      </w:r>
    </w:p>
    <w:p w:rsidR="00713238" w:rsidRPr="00294F1E" w:rsidRDefault="00713238" w:rsidP="00713238">
      <w:pPr>
        <w:ind w:firstLine="708"/>
        <w:jc w:val="both"/>
        <w:rPr>
          <w:szCs w:val="28"/>
        </w:rPr>
      </w:pPr>
      <w:r w:rsidRPr="00294F1E">
        <w:rPr>
          <w:szCs w:val="28"/>
        </w:rPr>
        <w:t>1. Содержание второго абзаца пункта 2 Постановления более шире изложена в пунктах 5 и 6 главы 1 Порядка государственной регистрации лекарственных средств для медицинского применения (далее - Порядок), при этом, второй абзац пункта 2 Постановления не учитывает вопросов регистрации отечественных производителей, отраженной в пункте 6, тем самым войдя в противоречие с пунктами 5 и 6 Порядка. Поэтому, для исключения разночтений и разногласий, предлагается исключить абзац второй пункта 2 Постановления.</w:t>
      </w:r>
    </w:p>
    <w:p w:rsidR="00713238" w:rsidRPr="00294F1E" w:rsidRDefault="00713238" w:rsidP="00713238">
      <w:pPr>
        <w:ind w:firstLine="708"/>
        <w:jc w:val="both"/>
        <w:rPr>
          <w:szCs w:val="28"/>
        </w:rPr>
      </w:pPr>
      <w:r w:rsidRPr="00294F1E">
        <w:rPr>
          <w:szCs w:val="28"/>
        </w:rPr>
        <w:t xml:space="preserve">2. Содержания абзацев шестой и седьмой пункта 2 Постановления вводят в силу Правила надлежащей клинической практики Евразийского экономического союза, утвержденными Решением Совета Евразийской экономической комиссии от 3 ноября 2016 года № 79 и Правила надлежащей лабораторной практики Евразийского экономического союза в сфере обращения лекарственных средств, утвержденными Решением Совета Евразийской экономической комиссии от 3 ноября 2016 года № 81 соответственно, предполагая, что клинические и доклинические исследования должны быть проведены в соответствии с данными требованиями. В то же время, в действительности, данных требования могут иметь место в будущем, тогда как почти все новые лекарственные препараты разрабатываются в западных странах и клинические и доклинические исследования проводятся по международным требованиям. Следовательно, для исключения разногласий при экспертизе, необходимо исключить абзацы шестой и седьмой пункта 2 Постановления. С учетом того, что пункт 33 главы 2 Порядка предусматривает применимость при экспертизе как требований ЕАЭС, так и требований Всемирной организацией </w:t>
      </w:r>
      <w:r w:rsidRPr="00294F1E">
        <w:rPr>
          <w:szCs w:val="28"/>
        </w:rPr>
        <w:lastRenderedPageBreak/>
        <w:t>здравоохранения или Европейского медицинского агентства или стран региона Международного совета по гармонизации технических требований к регистрации лекарственных препаратов для медицинского применения, исключения абзацев шестой и седьмой пункта 2 Постановления не исключает использования требований ЕАЭС при экспертизе, но исключает разногласия между Постановлением и Порядком в части применения данных требований.</w:t>
      </w:r>
    </w:p>
    <w:p w:rsidR="00713238" w:rsidRPr="00294F1E" w:rsidRDefault="00713238" w:rsidP="00713238">
      <w:pPr>
        <w:ind w:firstLine="708"/>
        <w:jc w:val="both"/>
        <w:rPr>
          <w:szCs w:val="28"/>
        </w:rPr>
      </w:pPr>
      <w:r w:rsidRPr="00294F1E">
        <w:rPr>
          <w:szCs w:val="28"/>
        </w:rPr>
        <w:t>3. Пункт 5 главы 2 Порядка предусматривает подготовку регистрационного досье лекарственного препарата согласно приложениям 1 и 4 к Правилам регистрации и экспертизы лекарственных средств для медицинского применения, утвержденным Решением Совета Евразийской экономической комиссии от 3 ноября 2016 года № 78. Однако, модули регистрационного досье согласно приложениям требований ЕАЭС имеет более сложную структуру чем модули регистрационного досье европейских стран, это при том, что основой разработки требований ЕАЭС по регистрации служили Правила регистрации Европейского союза. Поэтому, в целях недопущения сбоев в регистрации и поставках лекарственных средств, особенно западных стран, предлагается внести дополнение к пункту 5 главы 2 Порядка с целью параллельного применение как требований ЕАЭС, так и требований Европейского союза в части составления регистрационного досье лекарственного препарата.</w:t>
      </w:r>
    </w:p>
    <w:p w:rsidR="00713238" w:rsidRPr="00294F1E" w:rsidRDefault="00713238" w:rsidP="00713238">
      <w:pPr>
        <w:ind w:firstLine="708"/>
        <w:jc w:val="both"/>
        <w:rPr>
          <w:szCs w:val="28"/>
        </w:rPr>
      </w:pPr>
      <w:r w:rsidRPr="00294F1E">
        <w:rPr>
          <w:szCs w:val="28"/>
        </w:rPr>
        <w:t>4. Пункт 6 главы 2 Порядка имеет техническую ошибку – слова «в формате общего технического документа» не имеет отношения к предмету данного пункта и предлагается исключить данные слова.</w:t>
      </w:r>
    </w:p>
    <w:p w:rsidR="00713238" w:rsidRPr="00294F1E" w:rsidRDefault="00713238" w:rsidP="00713238">
      <w:pPr>
        <w:ind w:firstLine="708"/>
        <w:jc w:val="both"/>
        <w:rPr>
          <w:szCs w:val="28"/>
        </w:rPr>
      </w:pPr>
      <w:r w:rsidRPr="00294F1E">
        <w:rPr>
          <w:szCs w:val="28"/>
        </w:rPr>
        <w:t>5. В абзаце второй пункта 25 главы 2 Порядка лабораторные испытания в одностороннем порядке прописано как неотъемлемая часть экспертизы, в то время как согласно пункту 26 Порядка необходимость проведение лабораторных испытаний зависит от исходных данных регистрационного досье. Поэтому, необходимо привести пункт 25 в соответствие с пунктом 26 и дописать в скобке «если предусмотрено».</w:t>
      </w:r>
    </w:p>
    <w:p w:rsidR="00713238" w:rsidRPr="00294F1E" w:rsidRDefault="00713238" w:rsidP="00713238">
      <w:pPr>
        <w:jc w:val="both"/>
        <w:rPr>
          <w:szCs w:val="28"/>
        </w:rPr>
      </w:pPr>
      <w:r w:rsidRPr="00294F1E">
        <w:rPr>
          <w:szCs w:val="28"/>
        </w:rPr>
        <w:t xml:space="preserve"> </w:t>
      </w:r>
      <w:r>
        <w:rPr>
          <w:szCs w:val="28"/>
        </w:rPr>
        <w:tab/>
      </w:r>
      <w:r w:rsidRPr="00294F1E">
        <w:rPr>
          <w:szCs w:val="28"/>
        </w:rPr>
        <w:t>6. Содержание пунктов 27 и 28 главы 2 Порядка емкие и требует уточнений, поэтому предлагается дополнить данные пункты соответствующими абзацами, которые более детально расписывает процедуры, не меняя их суть.</w:t>
      </w:r>
    </w:p>
    <w:p w:rsidR="00713238" w:rsidRPr="00294F1E" w:rsidRDefault="00713238" w:rsidP="00713238">
      <w:pPr>
        <w:ind w:firstLine="708"/>
        <w:jc w:val="both"/>
        <w:rPr>
          <w:szCs w:val="28"/>
        </w:rPr>
      </w:pPr>
      <w:r>
        <w:rPr>
          <w:szCs w:val="28"/>
        </w:rPr>
        <w:t>7</w:t>
      </w:r>
      <w:r w:rsidRPr="00294F1E">
        <w:rPr>
          <w:szCs w:val="28"/>
        </w:rPr>
        <w:t xml:space="preserve">. Пункт 41 главы 2 Порядка внесена редакционная корректировка в соответствии с принятой в фармацевтической отрасли терминологией. </w:t>
      </w:r>
    </w:p>
    <w:p w:rsidR="00713238" w:rsidRPr="00294F1E" w:rsidRDefault="00713238" w:rsidP="00713238">
      <w:pPr>
        <w:ind w:firstLine="708"/>
        <w:jc w:val="both"/>
        <w:rPr>
          <w:szCs w:val="28"/>
        </w:rPr>
      </w:pPr>
      <w:r>
        <w:rPr>
          <w:szCs w:val="28"/>
        </w:rPr>
        <w:t>8</w:t>
      </w:r>
      <w:r w:rsidRPr="00294F1E">
        <w:rPr>
          <w:szCs w:val="28"/>
        </w:rPr>
        <w:t xml:space="preserve">. Пункт 53 главы 3 Порядка описывает сроки подачи заявлений на подтверждение регистрации. Согласно актам ЕАЭС, начиная января 2021 г. регистрация лекарственных средств на территории государств-членов ЕАЭС производится только по правилам ЕАЭС. При этом, за исключением процедур регистрации, переходным считается период до января 2026 г. и акты ЕАЭС не ограничивает национальных правил регистрации до 2021 г. </w:t>
      </w:r>
    </w:p>
    <w:p w:rsidR="00713238" w:rsidRPr="00294F1E" w:rsidRDefault="00713238" w:rsidP="00713238">
      <w:pPr>
        <w:jc w:val="both"/>
        <w:rPr>
          <w:szCs w:val="28"/>
        </w:rPr>
      </w:pPr>
      <w:r w:rsidRPr="00294F1E">
        <w:rPr>
          <w:szCs w:val="28"/>
        </w:rPr>
        <w:t xml:space="preserve">Чтобы дать возможность отечественным производителям максимально использовать переходный период, предлагается снять временные ограничение по подтверждению регистрации для отечественных </w:t>
      </w:r>
      <w:r w:rsidRPr="00294F1E">
        <w:rPr>
          <w:szCs w:val="28"/>
        </w:rPr>
        <w:lastRenderedPageBreak/>
        <w:t>производителей путем внесение дополнительного внесение абзаца второго к пункту 53 главы 3 Порядка.</w:t>
      </w:r>
    </w:p>
    <w:p w:rsidR="00713238" w:rsidRPr="00294F1E" w:rsidRDefault="00713238" w:rsidP="00713238">
      <w:pPr>
        <w:jc w:val="both"/>
        <w:rPr>
          <w:szCs w:val="28"/>
        </w:rPr>
      </w:pPr>
      <w:r w:rsidRPr="00294F1E">
        <w:rPr>
          <w:szCs w:val="28"/>
        </w:rPr>
        <w:t>Также, предлагается дополнить пункт 53 главы 3 Порядка абзацем третьим, который не меняет содержания текста Порядка и только уточняет вопросы одновременного проведения процедур подтверждение регистрации и внесение изменений регистрационного досье.</w:t>
      </w:r>
    </w:p>
    <w:p w:rsidR="00713238" w:rsidRPr="00294F1E" w:rsidRDefault="00713238" w:rsidP="00713238">
      <w:pPr>
        <w:ind w:firstLine="708"/>
        <w:jc w:val="both"/>
        <w:rPr>
          <w:szCs w:val="28"/>
        </w:rPr>
      </w:pPr>
      <w:r>
        <w:rPr>
          <w:szCs w:val="28"/>
        </w:rPr>
        <w:t>9</w:t>
      </w:r>
      <w:r w:rsidRPr="00294F1E">
        <w:rPr>
          <w:szCs w:val="28"/>
        </w:rPr>
        <w:t>. В пункт 58 главы 3 Порядка предлагается внести изменение и дополнение в соответствии с внесенными изменениями и дополнениями по пункту 5 главы 2 Порядка.</w:t>
      </w:r>
    </w:p>
    <w:p w:rsidR="00713238" w:rsidRPr="00294F1E" w:rsidRDefault="00713238" w:rsidP="00713238">
      <w:pPr>
        <w:ind w:firstLine="708"/>
        <w:jc w:val="both"/>
        <w:rPr>
          <w:szCs w:val="28"/>
        </w:rPr>
      </w:pPr>
      <w:r w:rsidRPr="00294F1E">
        <w:rPr>
          <w:szCs w:val="28"/>
        </w:rPr>
        <w:t>1</w:t>
      </w:r>
      <w:r>
        <w:rPr>
          <w:szCs w:val="28"/>
        </w:rPr>
        <w:t>0</w:t>
      </w:r>
      <w:r w:rsidRPr="00294F1E">
        <w:rPr>
          <w:szCs w:val="28"/>
        </w:rPr>
        <w:t>. Предлагается изменить пункт 105 главы 5 Порядка в связи с тем, что действующая редакция данного пункта неоднозначная и требует более точного изложения.</w:t>
      </w:r>
    </w:p>
    <w:p w:rsidR="00713238" w:rsidRPr="00294F1E" w:rsidRDefault="00713238" w:rsidP="00713238">
      <w:pPr>
        <w:ind w:firstLine="708"/>
        <w:jc w:val="both"/>
        <w:rPr>
          <w:szCs w:val="28"/>
        </w:rPr>
      </w:pPr>
      <w:r w:rsidRPr="00294F1E">
        <w:rPr>
          <w:szCs w:val="28"/>
        </w:rPr>
        <w:t>1</w:t>
      </w:r>
      <w:r>
        <w:rPr>
          <w:szCs w:val="28"/>
        </w:rPr>
        <w:t>1</w:t>
      </w:r>
      <w:r w:rsidRPr="00294F1E">
        <w:rPr>
          <w:szCs w:val="28"/>
        </w:rPr>
        <w:t xml:space="preserve">. Предлагается расширить и дополнить пункт 123 главы 7 для более ясного понимания случаев аннулирования регистрационного удостоверения. </w:t>
      </w:r>
    </w:p>
    <w:p w:rsidR="00713238" w:rsidRDefault="00713238" w:rsidP="00713238">
      <w:pPr>
        <w:jc w:val="both"/>
        <w:rPr>
          <w:i/>
          <w:sz w:val="20"/>
        </w:rPr>
      </w:pPr>
    </w:p>
    <w:p w:rsidR="00713238" w:rsidRDefault="00713238" w:rsidP="00713238">
      <w:pPr>
        <w:jc w:val="both"/>
        <w:rPr>
          <w:i/>
          <w:sz w:val="20"/>
        </w:rPr>
      </w:pPr>
    </w:p>
    <w:p w:rsidR="00713238" w:rsidRDefault="00713238" w:rsidP="00713238">
      <w:pPr>
        <w:jc w:val="both"/>
        <w:rPr>
          <w:i/>
          <w:sz w:val="20"/>
        </w:rPr>
      </w:pPr>
    </w:p>
    <w:p w:rsidR="00713238" w:rsidRDefault="00713238"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713238" w:rsidRDefault="00713238" w:rsidP="00713238">
      <w:pPr>
        <w:jc w:val="both"/>
        <w:rPr>
          <w:i/>
          <w:sz w:val="20"/>
        </w:rPr>
      </w:pPr>
    </w:p>
    <w:p w:rsidR="00713238" w:rsidRDefault="00713238" w:rsidP="00713238">
      <w:pPr>
        <w:jc w:val="both"/>
        <w:rPr>
          <w:i/>
          <w:sz w:val="20"/>
        </w:rPr>
      </w:pPr>
    </w:p>
    <w:p w:rsidR="00BC0166" w:rsidRDefault="00BC0166" w:rsidP="00BC0166">
      <w:pPr>
        <w:jc w:val="center"/>
        <w:rPr>
          <w:b/>
          <w:szCs w:val="28"/>
          <w:lang w:val="ky-KG"/>
        </w:rPr>
      </w:pPr>
      <w:r w:rsidRPr="00957FD4">
        <w:rPr>
          <w:b/>
          <w:szCs w:val="28"/>
          <w:lang w:val="ky-KG"/>
        </w:rPr>
        <w:lastRenderedPageBreak/>
        <w:t>Кыргыз Республикасынын Өкмөтүнүн 2018-жылдын 28-августундагы № 405 “Дары каражаттарын жүгүртүү чөйрөсүндөгү мамлекеттик каттоого байланышкан айрым маселелер жөнүндө” токтомуна өзгөртүүлөрдү киргизүү тууралуу” токтом долбооруна маалымкат негиздеме</w:t>
      </w:r>
    </w:p>
    <w:p w:rsidR="00BC0166" w:rsidRPr="00957FD4" w:rsidRDefault="00BC0166" w:rsidP="00BC0166">
      <w:pPr>
        <w:jc w:val="center"/>
        <w:rPr>
          <w:b/>
          <w:szCs w:val="28"/>
        </w:rPr>
      </w:pPr>
    </w:p>
    <w:p w:rsidR="00BC0166" w:rsidRPr="00BC0166" w:rsidRDefault="00BC0166" w:rsidP="00BC0166">
      <w:pPr>
        <w:ind w:firstLine="708"/>
        <w:jc w:val="both"/>
        <w:rPr>
          <w:szCs w:val="28"/>
          <w:lang w:val="ky-KG"/>
        </w:rPr>
      </w:pPr>
      <w:r w:rsidRPr="00957FD4">
        <w:rPr>
          <w:szCs w:val="28"/>
          <w:lang w:val="ky-KG"/>
        </w:rPr>
        <w:t>Кыргыз Республикасынын Өкмөтүнүн 2018-жылдын 28-августундагы № 405 “Дары каражаттарын жүгүртүү чөйрөсүндөгү мамлекеттик каттоого байланышкан айрым маселелер жөнүндө”</w:t>
      </w:r>
      <w:r w:rsidRPr="00957FD4">
        <w:rPr>
          <w:b/>
          <w:szCs w:val="28"/>
          <w:lang w:val="ky-KG"/>
        </w:rPr>
        <w:t xml:space="preserve"> </w:t>
      </w:r>
      <w:r>
        <w:rPr>
          <w:b/>
          <w:szCs w:val="28"/>
          <w:lang w:val="ky-KG"/>
        </w:rPr>
        <w:t xml:space="preserve"> </w:t>
      </w:r>
      <w:r w:rsidRPr="00957FD4">
        <w:rPr>
          <w:szCs w:val="28"/>
          <w:lang w:val="ky-KG"/>
        </w:rPr>
        <w:t xml:space="preserve">токтому 2019-жылдын 1- мартынан тартып күчүнө кирген. </w:t>
      </w:r>
    </w:p>
    <w:p w:rsidR="00BC0166" w:rsidRDefault="00BC0166" w:rsidP="00BC0166">
      <w:pPr>
        <w:ind w:firstLine="708"/>
        <w:jc w:val="both"/>
        <w:rPr>
          <w:szCs w:val="28"/>
          <w:lang w:val="ky-KG"/>
        </w:rPr>
      </w:pPr>
      <w:r>
        <w:rPr>
          <w:szCs w:val="28"/>
          <w:lang w:val="ky-KG"/>
        </w:rPr>
        <w:t>Ушул токтом күчүнө киргенден тартып кыска мөөнөттүн ичинде кээ бир өзгөртүүлөрдү киргизүү зарылдыгы пайда болду, алар төмөндө көрсөтүлгөн.</w:t>
      </w:r>
    </w:p>
    <w:p w:rsidR="00BC0166" w:rsidRDefault="00BC0166" w:rsidP="00BC0166">
      <w:pPr>
        <w:ind w:firstLine="708"/>
        <w:jc w:val="both"/>
        <w:rPr>
          <w:szCs w:val="28"/>
          <w:lang w:val="ky-KG"/>
        </w:rPr>
      </w:pPr>
      <w:r>
        <w:rPr>
          <w:szCs w:val="28"/>
          <w:lang w:val="ky-KG"/>
        </w:rPr>
        <w:t>Киргизилген өзгөртүүлөрдүн бир бөлүгү редакциялык өзгөрүүлөр болуп саналат. Кээ бир өзгөртүүлөр жана толуктоолор токтом долбоорун даярдоо этабында алдын алуу мүмкүн болгон эмес жана аларды киргизүү зарылдыгы  токтом күчүнө киргенден кийин пайда болду.</w:t>
      </w:r>
    </w:p>
    <w:p w:rsidR="00BC0166" w:rsidRPr="00833CD5" w:rsidRDefault="00BC0166" w:rsidP="00BC0166">
      <w:pPr>
        <w:ind w:firstLine="708"/>
        <w:jc w:val="both"/>
        <w:rPr>
          <w:lang w:val="ky-KG"/>
        </w:rPr>
      </w:pPr>
      <w:r>
        <w:rPr>
          <w:szCs w:val="28"/>
          <w:lang w:val="ky-KG"/>
        </w:rPr>
        <w:t>Токтомдун 2-пунктунун экинчи абзацынын мазмуну м</w:t>
      </w:r>
      <w:r w:rsidRPr="006C42D0">
        <w:rPr>
          <w:szCs w:val="28"/>
          <w:lang w:val="ky-KG"/>
        </w:rPr>
        <w:t>едицинада колдонулчу</w:t>
      </w:r>
      <w:r>
        <w:rPr>
          <w:lang w:val="ky-KG"/>
        </w:rPr>
        <w:t xml:space="preserve"> дары каражаттарын мамлекеттик каттоо Тартибинин (мындан ары – Тартип) 1-бөлүмүнүн 5 жана 6- пунктарында кеңири берилген, ошону менен бирге токтомдун 2-пунктунун экинчи абзацы ата мекендик өндүрүүчүлөрдүн каттоо маселелери эске алынган эмес </w:t>
      </w:r>
    </w:p>
    <w:p w:rsidR="00BC0166" w:rsidRPr="006C42D0" w:rsidRDefault="00BC0166" w:rsidP="00BC0166">
      <w:pPr>
        <w:ind w:firstLine="708"/>
        <w:jc w:val="both"/>
        <w:rPr>
          <w:szCs w:val="28"/>
          <w:lang w:val="ky-KG"/>
        </w:rPr>
      </w:pPr>
      <w:r w:rsidRPr="006C42D0">
        <w:rPr>
          <w:szCs w:val="28"/>
          <w:lang w:val="ky-KG"/>
        </w:rPr>
        <w:t xml:space="preserve">1. Токтомдун </w:t>
      </w:r>
      <w:r>
        <w:rPr>
          <w:szCs w:val="28"/>
          <w:lang w:val="ky-KG"/>
        </w:rPr>
        <w:t>2-</w:t>
      </w:r>
      <w:r w:rsidRPr="006C42D0">
        <w:rPr>
          <w:szCs w:val="28"/>
          <w:lang w:val="ky-KG"/>
        </w:rPr>
        <w:t xml:space="preserve">пунктундагы экинчи абзацтын мазмуну </w:t>
      </w:r>
      <w:r>
        <w:rPr>
          <w:szCs w:val="28"/>
          <w:lang w:val="ky-KG"/>
        </w:rPr>
        <w:t>м</w:t>
      </w:r>
      <w:r w:rsidRPr="006C42D0">
        <w:rPr>
          <w:szCs w:val="28"/>
          <w:lang w:val="ky-KG"/>
        </w:rPr>
        <w:t xml:space="preserve">едицинада колдонулчу дары каражаттарынын мамлекеттик каттоо </w:t>
      </w:r>
      <w:r>
        <w:rPr>
          <w:szCs w:val="28"/>
          <w:lang w:val="ky-KG"/>
        </w:rPr>
        <w:t>Т</w:t>
      </w:r>
      <w:r w:rsidRPr="006C42D0">
        <w:rPr>
          <w:szCs w:val="28"/>
          <w:lang w:val="ky-KG"/>
        </w:rPr>
        <w:t xml:space="preserve">артибинин (андан ары - Тартип) 1-главасындагы 5 жана 6-пунктарында кеӊири берилген, ошол эле учурда, Токтомдун экинчи пунктундагы экинчи абзацта  мамлекеттик </w:t>
      </w:r>
      <w:r>
        <w:rPr>
          <w:szCs w:val="28"/>
          <w:lang w:val="ky-KG"/>
        </w:rPr>
        <w:t>өндүрүүчүлөрдүн катталышы тууралуу маселелер берилген эмес</w:t>
      </w:r>
      <w:r w:rsidRPr="006C42D0">
        <w:rPr>
          <w:szCs w:val="28"/>
          <w:lang w:val="ky-KG"/>
        </w:rPr>
        <w:t>, 6</w:t>
      </w:r>
      <w:r>
        <w:rPr>
          <w:szCs w:val="28"/>
          <w:lang w:val="ky-KG"/>
        </w:rPr>
        <w:t>-пунктта чагылдырылган</w:t>
      </w:r>
      <w:r w:rsidRPr="006C42D0">
        <w:rPr>
          <w:szCs w:val="28"/>
          <w:lang w:val="ky-KG"/>
        </w:rPr>
        <w:t xml:space="preserve">, </w:t>
      </w:r>
      <w:r>
        <w:rPr>
          <w:szCs w:val="28"/>
          <w:lang w:val="ky-KG"/>
        </w:rPr>
        <w:t xml:space="preserve">ошол эле учурда Тартиптин 5 жана 6 </w:t>
      </w:r>
      <w:r w:rsidRPr="006B34EA">
        <w:rPr>
          <w:szCs w:val="28"/>
          <w:lang w:val="ky-KG"/>
        </w:rPr>
        <w:t>пункт</w:t>
      </w:r>
      <w:r>
        <w:rPr>
          <w:szCs w:val="28"/>
          <w:lang w:val="ky-KG"/>
        </w:rPr>
        <w:t xml:space="preserve">тары менен карама-каршы келет. </w:t>
      </w:r>
      <w:r w:rsidRPr="006C42D0">
        <w:rPr>
          <w:szCs w:val="28"/>
          <w:lang w:val="ky-KG"/>
        </w:rPr>
        <w:t xml:space="preserve">Ошондуктан, ар башка окулушунан жана ар башка жаралган пикирден оолак болуу үчүн Токтомдун экинчи пунктундагы </w:t>
      </w:r>
      <w:r>
        <w:rPr>
          <w:szCs w:val="28"/>
          <w:lang w:val="ky-KG"/>
        </w:rPr>
        <w:t xml:space="preserve">экинчи </w:t>
      </w:r>
      <w:r w:rsidRPr="006C42D0">
        <w:rPr>
          <w:szCs w:val="28"/>
          <w:lang w:val="ky-KG"/>
        </w:rPr>
        <w:t xml:space="preserve">абзацты алып салуу сунушталат. </w:t>
      </w:r>
    </w:p>
    <w:p w:rsidR="00BC0166" w:rsidRPr="00276ABE" w:rsidRDefault="00BC0166" w:rsidP="00BC0166">
      <w:pPr>
        <w:ind w:firstLine="708"/>
        <w:jc w:val="both"/>
        <w:rPr>
          <w:szCs w:val="28"/>
          <w:lang w:val="ky-KG"/>
        </w:rPr>
      </w:pPr>
      <w:r w:rsidRPr="006C42D0">
        <w:rPr>
          <w:szCs w:val="28"/>
          <w:lang w:val="ky-KG"/>
        </w:rPr>
        <w:t>2. Токтомдун 2-пунктунун алтынчы жана жетинчи абзацтарынын мазмуну 2016-жылдын 3-ноябрындагы № 79 Евразиялык экономикалык комиссиянын кеӊешинин чечими менен бекилген Евразиялык экономикалык биримдиктин Клиникалык тажрыйба эрежелеринин күчүнө киришин камсыз кылат жана 2016-жылдын 3-ноябрындагы № 81 Евразиялык экономикалык комиссиянын кеӊешинин чечими менен бекилген дары каражаттарды жүгүртүү чөйрөсүндө Евразиялык экономикалык биримдиктин Лаборатордук тажрыйба эрежелеринин күчүнө киришин камсыз</w:t>
      </w:r>
      <w:r>
        <w:rPr>
          <w:szCs w:val="28"/>
          <w:lang w:val="ky-KG"/>
        </w:rPr>
        <w:t>дайт, албетте</w:t>
      </w:r>
      <w:r w:rsidRPr="006C42D0">
        <w:rPr>
          <w:szCs w:val="28"/>
          <w:lang w:val="ky-KG"/>
        </w:rPr>
        <w:t>, клини</w:t>
      </w:r>
      <w:r>
        <w:rPr>
          <w:szCs w:val="28"/>
          <w:lang w:val="ky-KG"/>
        </w:rPr>
        <w:t>калык жана клиникалыкка чейинки изилдөөлөр бул талаптарга шайкеш жүргүзүлүшү керек</w:t>
      </w:r>
      <w:r w:rsidRPr="006C42D0">
        <w:rPr>
          <w:szCs w:val="28"/>
          <w:lang w:val="ky-KG"/>
        </w:rPr>
        <w:t xml:space="preserve">. </w:t>
      </w:r>
      <w:r w:rsidRPr="00276ABE">
        <w:rPr>
          <w:szCs w:val="28"/>
          <w:lang w:val="ky-KG"/>
        </w:rPr>
        <w:t xml:space="preserve">Ошол эле учурда, бул талаптар да келечекте өз ордун табат, дары каражаттардын көпчүлүгү батыш өлкөлөрүндө өндүрүлүп чыгат жана  клиникалык жана клиникалыкка чейинки изилдөөлөр эл аралык талаптар боюнча жүргүзүлүүдө. Мындан ары экспертиза учурунда пикир келишпестиктен оолак болуу үчүн Токтомдун </w:t>
      </w:r>
      <w:r w:rsidRPr="00D376D5">
        <w:rPr>
          <w:szCs w:val="28"/>
          <w:lang w:val="ky-KG"/>
        </w:rPr>
        <w:t xml:space="preserve">2-пунктунун алтынчы жана </w:t>
      </w:r>
      <w:r w:rsidRPr="00D376D5">
        <w:rPr>
          <w:szCs w:val="28"/>
          <w:lang w:val="ky-KG"/>
        </w:rPr>
        <w:lastRenderedPageBreak/>
        <w:t>жетинчи абзацтарынын мазмуну</w:t>
      </w:r>
      <w:r w:rsidRPr="00276ABE">
        <w:rPr>
          <w:szCs w:val="28"/>
          <w:lang w:val="ky-KG"/>
        </w:rPr>
        <w:t xml:space="preserve"> алынып салынышы керек. Тартиптин 2-главасынын 33-пункту экспертиза учурунда ЕАЭБнин талабы катары колдонулгандай, Бүткүл дүйнөлүк саламаттык сактоо уюмунун же Европа медициналык агентствосунун</w:t>
      </w:r>
      <w:r>
        <w:rPr>
          <w:szCs w:val="28"/>
          <w:lang w:val="ky-KG"/>
        </w:rPr>
        <w:t xml:space="preserve"> же м</w:t>
      </w:r>
      <w:r w:rsidRPr="00276ABE">
        <w:rPr>
          <w:szCs w:val="28"/>
          <w:lang w:val="ky-KG"/>
        </w:rPr>
        <w:t xml:space="preserve">едицинада колдонулчу дары каражаттарды каттоодо техникалык талаптарды шайкеш кылган аймактык өлкөлөр боюнча Эл аралык кеӊешинин талаптары катары да колдонулат. </w:t>
      </w:r>
      <w:r w:rsidRPr="00D376D5">
        <w:rPr>
          <w:szCs w:val="28"/>
          <w:lang w:val="ky-KG"/>
        </w:rPr>
        <w:t>Токтомдун 2-пунктунун алтынчы жана жетинчи абзацтарын</w:t>
      </w:r>
      <w:r>
        <w:rPr>
          <w:szCs w:val="28"/>
          <w:lang w:val="ky-KG"/>
        </w:rPr>
        <w:t xml:space="preserve"> алып салууда </w:t>
      </w:r>
      <w:r w:rsidRPr="00276ABE">
        <w:rPr>
          <w:szCs w:val="28"/>
          <w:lang w:val="ky-KG"/>
        </w:rPr>
        <w:t xml:space="preserve">экспертиза учурунда </w:t>
      </w:r>
      <w:r>
        <w:rPr>
          <w:szCs w:val="28"/>
          <w:lang w:val="ky-KG"/>
        </w:rPr>
        <w:t xml:space="preserve">ЕАЭБнин талаптарын </w:t>
      </w:r>
      <w:r w:rsidRPr="00276ABE">
        <w:rPr>
          <w:szCs w:val="28"/>
          <w:lang w:val="ky-KG"/>
        </w:rPr>
        <w:t>колдонуу</w:t>
      </w:r>
      <w:r>
        <w:rPr>
          <w:szCs w:val="28"/>
          <w:lang w:val="ky-KG"/>
        </w:rPr>
        <w:t>ну</w:t>
      </w:r>
      <w:r w:rsidRPr="00276ABE">
        <w:rPr>
          <w:szCs w:val="28"/>
          <w:lang w:val="ky-KG"/>
        </w:rPr>
        <w:t xml:space="preserve"> четтете албайт, бирок бул талаптарды колдонууда Токтом менен Тартиптин ортосундагы пикир келишпестикти жоёт. </w:t>
      </w:r>
    </w:p>
    <w:p w:rsidR="00BC0166" w:rsidRPr="00833CD5" w:rsidRDefault="00BC0166" w:rsidP="00BC0166">
      <w:pPr>
        <w:ind w:firstLine="708"/>
        <w:jc w:val="both"/>
        <w:rPr>
          <w:szCs w:val="28"/>
          <w:lang w:val="ky-KG"/>
        </w:rPr>
      </w:pPr>
      <w:r>
        <w:rPr>
          <w:szCs w:val="28"/>
          <w:lang w:val="ky-KG"/>
        </w:rPr>
        <w:t xml:space="preserve">3. </w:t>
      </w:r>
      <w:r w:rsidRPr="00833CD5">
        <w:rPr>
          <w:szCs w:val="28"/>
          <w:lang w:val="ky-KG"/>
        </w:rPr>
        <w:t>Тартиптин 2-главасынын 5-пунктунда 2016-жылдын 3-ноябрындагы № 78 Евразиялык экономикалык комиссиянын Чечи</w:t>
      </w:r>
      <w:r>
        <w:rPr>
          <w:szCs w:val="28"/>
          <w:lang w:val="ky-KG"/>
        </w:rPr>
        <w:t>ми менен бекитилген, медицинада колдонулчу</w:t>
      </w:r>
      <w:r w:rsidRPr="00833CD5">
        <w:rPr>
          <w:szCs w:val="28"/>
          <w:lang w:val="ky-KG"/>
        </w:rPr>
        <w:t xml:space="preserve"> дары каражаттары</w:t>
      </w:r>
      <w:r>
        <w:rPr>
          <w:szCs w:val="28"/>
          <w:lang w:val="ky-KG"/>
        </w:rPr>
        <w:t>н</w:t>
      </w:r>
      <w:r w:rsidRPr="00833CD5">
        <w:rPr>
          <w:szCs w:val="28"/>
          <w:lang w:val="ky-KG"/>
        </w:rPr>
        <w:t xml:space="preserve"> каттоо жана э</w:t>
      </w:r>
      <w:r>
        <w:rPr>
          <w:szCs w:val="28"/>
          <w:lang w:val="ky-KG"/>
        </w:rPr>
        <w:t>кспертизадан өткөрүү Эрежелеринин 1 жана 4-</w:t>
      </w:r>
      <w:r w:rsidRPr="00833CD5">
        <w:rPr>
          <w:szCs w:val="28"/>
          <w:lang w:val="ky-KG"/>
        </w:rPr>
        <w:t>тиркемелерине ылайык дары препараттарынын досьелерин каттоого даярдыктар каралат. Бирок, ЕАЭБ талаптарынын тиркемелерине ылайык</w:t>
      </w:r>
      <w:r>
        <w:rPr>
          <w:szCs w:val="28"/>
          <w:lang w:val="ky-KG"/>
        </w:rPr>
        <w:t xml:space="preserve"> каттоо досьелеринин модулдары Е</w:t>
      </w:r>
      <w:r w:rsidRPr="00833CD5">
        <w:rPr>
          <w:szCs w:val="28"/>
          <w:lang w:val="ky-KG"/>
        </w:rPr>
        <w:t>вропа өлкөлөрүнүн каттоо досьелеринин модулдарына караганда тата</w:t>
      </w:r>
      <w:r>
        <w:rPr>
          <w:szCs w:val="28"/>
          <w:lang w:val="ky-KG"/>
        </w:rPr>
        <w:t>а</w:t>
      </w:r>
      <w:r w:rsidRPr="00833CD5">
        <w:rPr>
          <w:szCs w:val="28"/>
          <w:lang w:val="ky-KG"/>
        </w:rPr>
        <w:t>лыраак түзүлүшкө ээ, бул каттоо боюнча ЕАЭБ талаптарын иштеп чыгуунун негизи болуп</w:t>
      </w:r>
      <w:r>
        <w:rPr>
          <w:szCs w:val="28"/>
          <w:lang w:val="ky-KG"/>
        </w:rPr>
        <w:t>,</w:t>
      </w:r>
      <w:r w:rsidRPr="00833CD5">
        <w:rPr>
          <w:szCs w:val="28"/>
          <w:lang w:val="ky-KG"/>
        </w:rPr>
        <w:t xml:space="preserve"> Европалык биримдиктин каттоо Эрежелери кызмат кылгандыгынан улам саналат. Ошондуктан, дары каражаттарын алып келүү жана каттоодо кармалып калууларга жол бербөө максатында, өзгөчө батыш өлкөлөрүнөн</w:t>
      </w:r>
      <w:r>
        <w:rPr>
          <w:szCs w:val="28"/>
          <w:lang w:val="ky-KG"/>
        </w:rPr>
        <w:t xml:space="preserve"> келген дары каражаттарды каттоодо</w:t>
      </w:r>
      <w:r w:rsidRPr="00833CD5">
        <w:rPr>
          <w:szCs w:val="28"/>
          <w:lang w:val="ky-KG"/>
        </w:rPr>
        <w:t>, Тартиптин 2-главасынын 5-пунктуна ЕАЭБ</w:t>
      </w:r>
      <w:r>
        <w:rPr>
          <w:szCs w:val="28"/>
          <w:lang w:val="ky-KG"/>
        </w:rPr>
        <w:t>нин</w:t>
      </w:r>
      <w:r w:rsidRPr="00833CD5">
        <w:rPr>
          <w:szCs w:val="28"/>
          <w:lang w:val="ky-KG"/>
        </w:rPr>
        <w:t xml:space="preserve"> талаптары</w:t>
      </w:r>
      <w:r>
        <w:rPr>
          <w:szCs w:val="28"/>
          <w:lang w:val="ky-KG"/>
        </w:rPr>
        <w:t>н,</w:t>
      </w:r>
      <w:r w:rsidRPr="00833CD5">
        <w:rPr>
          <w:szCs w:val="28"/>
          <w:lang w:val="ky-KG"/>
        </w:rPr>
        <w:t xml:space="preserve"> ошондой эле дары препаратынын каттоо досьесин түзүү бөлүгүнө Европалык өлкөлөрдүн талаптары</w:t>
      </w:r>
      <w:r>
        <w:rPr>
          <w:szCs w:val="28"/>
          <w:lang w:val="ky-KG"/>
        </w:rPr>
        <w:t>н</w:t>
      </w:r>
      <w:r w:rsidRPr="00833CD5">
        <w:rPr>
          <w:szCs w:val="28"/>
          <w:lang w:val="ky-KG"/>
        </w:rPr>
        <w:t xml:space="preserve"> параллелдүү </w:t>
      </w:r>
      <w:r>
        <w:rPr>
          <w:szCs w:val="28"/>
          <w:lang w:val="ky-KG"/>
        </w:rPr>
        <w:t>колдонуу максатында сунушталат.</w:t>
      </w:r>
    </w:p>
    <w:p w:rsidR="00BC0166" w:rsidRPr="00833CD5" w:rsidRDefault="00BC0166" w:rsidP="00BC0166">
      <w:pPr>
        <w:ind w:firstLine="708"/>
        <w:jc w:val="both"/>
        <w:rPr>
          <w:szCs w:val="28"/>
          <w:lang w:val="ky-KG"/>
        </w:rPr>
      </w:pPr>
      <w:r w:rsidRPr="00833CD5">
        <w:rPr>
          <w:szCs w:val="28"/>
          <w:lang w:val="ky-KG"/>
        </w:rPr>
        <w:t>4. Тартиптин 2-главасынын 6-пунктунда техникалык ката бар – «жалпы техникалык док</w:t>
      </w:r>
      <w:r>
        <w:rPr>
          <w:szCs w:val="28"/>
          <w:lang w:val="ky-KG"/>
        </w:rPr>
        <w:t>умент форматында» сөзү бул пунктк</w:t>
      </w:r>
      <w:r w:rsidRPr="00833CD5">
        <w:rPr>
          <w:szCs w:val="28"/>
          <w:lang w:val="ky-KG"/>
        </w:rPr>
        <w:t>а тиешелүү эмес жана б</w:t>
      </w:r>
      <w:r>
        <w:rPr>
          <w:szCs w:val="28"/>
          <w:lang w:val="ky-KG"/>
        </w:rPr>
        <w:t>ул сөздү алып салуу сунушталат.</w:t>
      </w:r>
    </w:p>
    <w:p w:rsidR="00BC0166" w:rsidRPr="00630F13" w:rsidRDefault="00BC0166" w:rsidP="00BC0166">
      <w:pPr>
        <w:ind w:firstLine="708"/>
        <w:jc w:val="both"/>
        <w:rPr>
          <w:szCs w:val="28"/>
          <w:lang w:val="ky-KG"/>
        </w:rPr>
      </w:pPr>
      <w:r w:rsidRPr="00833CD5">
        <w:rPr>
          <w:szCs w:val="28"/>
          <w:lang w:val="ky-KG"/>
        </w:rPr>
        <w:t>5. Тариптин 2-главасынын 25-пунктунун экинчи абзацында Тартиптин 26-пун</w:t>
      </w:r>
      <w:r>
        <w:rPr>
          <w:szCs w:val="28"/>
          <w:lang w:val="ky-KG"/>
        </w:rPr>
        <w:t>к</w:t>
      </w:r>
      <w:r w:rsidRPr="00833CD5">
        <w:rPr>
          <w:szCs w:val="28"/>
          <w:lang w:val="ky-KG"/>
        </w:rPr>
        <w:t>туна ылайык лабораториялык сынамдарды жүргүзүү зарылчылыгы кат</w:t>
      </w:r>
      <w:r>
        <w:rPr>
          <w:szCs w:val="28"/>
          <w:lang w:val="ky-KG"/>
        </w:rPr>
        <w:t>т</w:t>
      </w:r>
      <w:r w:rsidRPr="00833CD5">
        <w:rPr>
          <w:szCs w:val="28"/>
          <w:lang w:val="ky-KG"/>
        </w:rPr>
        <w:t xml:space="preserve">оо досьесинин баштапкы маалыматтарынан көз каранды болуп турган кезде, лабораториялык сынамдар бир тараптуу тартипте экспертизанын ажырагыс бөлүгү сыяктуу жазылган. </w:t>
      </w:r>
      <w:r w:rsidRPr="00630F13">
        <w:rPr>
          <w:szCs w:val="28"/>
          <w:lang w:val="ky-KG"/>
        </w:rPr>
        <w:t>Ошондуктан, 25-пунктту 26-пунк</w:t>
      </w:r>
      <w:r>
        <w:rPr>
          <w:szCs w:val="28"/>
          <w:lang w:val="ky-KG"/>
        </w:rPr>
        <w:t>тк</w:t>
      </w:r>
      <w:r w:rsidRPr="00630F13">
        <w:rPr>
          <w:szCs w:val="28"/>
          <w:lang w:val="ky-KG"/>
        </w:rPr>
        <w:t>а ылайык келтирүү керек жана Тырмакча ичине «эгерде алдын ала каралган болсо» деп кошумчалап жазуу керек.</w:t>
      </w:r>
    </w:p>
    <w:p w:rsidR="00BC0166" w:rsidRPr="00BC0166" w:rsidRDefault="00BC0166" w:rsidP="00BC0166">
      <w:pPr>
        <w:jc w:val="both"/>
        <w:rPr>
          <w:szCs w:val="28"/>
          <w:lang w:val="ky-KG"/>
        </w:rPr>
      </w:pPr>
      <w:r w:rsidRPr="00630F13">
        <w:rPr>
          <w:szCs w:val="28"/>
          <w:lang w:val="ky-KG"/>
        </w:rPr>
        <w:t xml:space="preserve"> </w:t>
      </w:r>
      <w:r>
        <w:rPr>
          <w:szCs w:val="28"/>
          <w:lang w:val="ky-KG"/>
        </w:rPr>
        <w:tab/>
      </w:r>
      <w:r w:rsidRPr="00BC0166">
        <w:rPr>
          <w:szCs w:val="28"/>
          <w:lang w:val="ky-KG"/>
        </w:rPr>
        <w:t>6. Тартиптин 2-главасынын 27 жана 28-пунктарынын мазмуну татаал жана тактыкты талап кылат, ошондуктан бул пункттун маани-мазмунун өзгөртпөстөн процедураларды деталдуу сүрөттөө менен ылайыктуу абзацттар аркылуу кошумчалоо сунушталат.</w:t>
      </w:r>
    </w:p>
    <w:p w:rsidR="00BC0166" w:rsidRPr="00BC0166" w:rsidRDefault="00BC0166" w:rsidP="00BC0166">
      <w:pPr>
        <w:ind w:firstLine="708"/>
        <w:jc w:val="both"/>
        <w:rPr>
          <w:szCs w:val="28"/>
          <w:lang w:val="ky-KG"/>
        </w:rPr>
      </w:pPr>
      <w:r>
        <w:rPr>
          <w:szCs w:val="28"/>
          <w:lang w:val="ky-KG"/>
        </w:rPr>
        <w:t>7</w:t>
      </w:r>
      <w:r w:rsidRPr="00BC0166">
        <w:rPr>
          <w:szCs w:val="28"/>
          <w:lang w:val="ky-KG"/>
        </w:rPr>
        <w:t>. Тартиптин 2-главасынын 41-пунктуна фармацевтикалык тармактагы терминалогиялардын кабыл алуунусуна байланыштуу редакциялык оңдоп-түзөтүүлөр киргизилди.</w:t>
      </w:r>
    </w:p>
    <w:p w:rsidR="00BC0166" w:rsidRPr="0027556A" w:rsidRDefault="00BC0166" w:rsidP="00BC0166">
      <w:pPr>
        <w:ind w:firstLine="708"/>
        <w:jc w:val="both"/>
        <w:rPr>
          <w:szCs w:val="28"/>
          <w:lang w:val="ky-KG"/>
        </w:rPr>
      </w:pPr>
      <w:r>
        <w:rPr>
          <w:szCs w:val="28"/>
          <w:lang w:val="ky-KG"/>
        </w:rPr>
        <w:t>8</w:t>
      </w:r>
      <w:r w:rsidRPr="00BC0166">
        <w:rPr>
          <w:szCs w:val="28"/>
          <w:lang w:val="ky-KG"/>
        </w:rPr>
        <w:t xml:space="preserve">. Тартиптин 3-главасынын 53-пунктунда каттоону тастыктоого арыздарды берүү мөөнөттөрү берилген. </w:t>
      </w:r>
      <w:r w:rsidRPr="0027556A">
        <w:rPr>
          <w:szCs w:val="28"/>
          <w:lang w:val="ky-KG"/>
        </w:rPr>
        <w:t xml:space="preserve">ЕАЭБ актыларына ылайык, 2021-жылдын январь айынан тартып ЕАЭБнин мүчөлөрү болгон мамлекеттер </w:t>
      </w:r>
      <w:r w:rsidRPr="0027556A">
        <w:rPr>
          <w:szCs w:val="28"/>
          <w:lang w:val="ky-KG"/>
        </w:rPr>
        <w:lastRenderedPageBreak/>
        <w:t>аймагында дары каражаттарын каттоо ЕАЭБнин эрежелери менен гана жүргүзүлөт. Муну менен бирге, каттоо процедураларынан тышкары, 2026-жылдын январь айына чейинки мезгил өткөөл деп эсептелет. Жана ЕАЭБ актылары 2021-жылга чейин улуттук каттоо эрежелерин чектебейт.</w:t>
      </w:r>
    </w:p>
    <w:p w:rsidR="00BC0166" w:rsidRPr="00BC0166" w:rsidRDefault="00BC0166" w:rsidP="00BC0166">
      <w:pPr>
        <w:ind w:firstLine="708"/>
        <w:jc w:val="both"/>
        <w:rPr>
          <w:szCs w:val="28"/>
          <w:lang w:val="ky-KG"/>
        </w:rPr>
      </w:pPr>
      <w:r w:rsidRPr="00BC0166">
        <w:rPr>
          <w:szCs w:val="28"/>
          <w:lang w:val="ky-KG"/>
        </w:rPr>
        <w:t>Мамлекеттик өндүрүүчүлөргө өткөөл мезгилин максималдуу колдонууга мүмкүндүк берүү үчүн, Тартиптин 3-главасынын 53-пунктуна кошумча экинчи абзацты киргизүү жолу менен мамлекеттик өндүрүүчүлөргө каттоону тастыктоо боюнча убактылуу чектөөлөрдү алып коюу сунушталат.</w:t>
      </w:r>
    </w:p>
    <w:p w:rsidR="00BC0166" w:rsidRPr="00BC0166" w:rsidRDefault="00BC0166" w:rsidP="00BC0166">
      <w:pPr>
        <w:ind w:firstLine="708"/>
        <w:jc w:val="both"/>
        <w:rPr>
          <w:szCs w:val="28"/>
          <w:lang w:val="ky-KG"/>
        </w:rPr>
      </w:pPr>
      <w:r w:rsidRPr="00BC0166">
        <w:rPr>
          <w:szCs w:val="28"/>
          <w:lang w:val="ky-KG"/>
        </w:rPr>
        <w:t>Ошондой эле, Тартиптин 3-главасынын 53-пунктун үчүнчү абзац менен толуктоо сунушталат, ал Тартиптин текстинин маанисин өзгөртпөйт, жана каттоо досьесине өзгөртүүлөрдү киргизүү жана каттоо процедураларын бир убакытта өткөрүүнү тастыктоо маселелерин гана тактайт.</w:t>
      </w:r>
    </w:p>
    <w:p w:rsidR="00BC0166" w:rsidRPr="00BC0166" w:rsidRDefault="00BC0166" w:rsidP="00BC0166">
      <w:pPr>
        <w:ind w:firstLine="708"/>
        <w:jc w:val="both"/>
        <w:rPr>
          <w:szCs w:val="28"/>
          <w:lang w:val="ky-KG"/>
        </w:rPr>
      </w:pPr>
      <w:r>
        <w:rPr>
          <w:szCs w:val="28"/>
          <w:lang w:val="ky-KG"/>
        </w:rPr>
        <w:t>9</w:t>
      </w:r>
      <w:r w:rsidRPr="00BC0166">
        <w:rPr>
          <w:szCs w:val="28"/>
          <w:lang w:val="ky-KG"/>
        </w:rPr>
        <w:t>. Тартипин 2-главасынын 5-пункту боюнча толуктоолор жана өзгөртүүлөр киргизилгендигине ылайык Тартиптин 3-главасынын 58-пунктуна өзгөртүүлөрдү жана толуктоолорду киргизүү сунушталат.</w:t>
      </w:r>
    </w:p>
    <w:p w:rsidR="00BC0166" w:rsidRPr="00BC0166" w:rsidRDefault="00BC0166" w:rsidP="00BC0166">
      <w:pPr>
        <w:ind w:firstLine="708"/>
        <w:jc w:val="both"/>
        <w:rPr>
          <w:szCs w:val="28"/>
          <w:lang w:val="ky-KG"/>
        </w:rPr>
      </w:pPr>
      <w:r w:rsidRPr="00BC0166">
        <w:rPr>
          <w:szCs w:val="28"/>
          <w:lang w:val="ky-KG"/>
        </w:rPr>
        <w:t>1</w:t>
      </w:r>
      <w:r>
        <w:rPr>
          <w:szCs w:val="28"/>
          <w:lang w:val="ky-KG"/>
        </w:rPr>
        <w:t>0</w:t>
      </w:r>
      <w:r w:rsidRPr="00BC0166">
        <w:rPr>
          <w:szCs w:val="28"/>
          <w:lang w:val="ky-KG"/>
        </w:rPr>
        <w:t>. Тартиптин 5-главасынын 105-пункту бир маанилүү эмес болгондугуна жана так баяндоону талап кылгандыгына байланыштуу, бул пунктту өзгөртүү сунушталат.</w:t>
      </w:r>
    </w:p>
    <w:p w:rsidR="00713238" w:rsidRPr="00BC0166" w:rsidRDefault="00BC0166" w:rsidP="00BC0166">
      <w:pPr>
        <w:ind w:firstLine="708"/>
        <w:jc w:val="both"/>
        <w:rPr>
          <w:i/>
          <w:sz w:val="20"/>
          <w:lang w:val="ky-KG"/>
        </w:rPr>
      </w:pPr>
      <w:r w:rsidRPr="00BC0166">
        <w:rPr>
          <w:szCs w:val="28"/>
          <w:lang w:val="ky-KG"/>
        </w:rPr>
        <w:t>1</w:t>
      </w:r>
      <w:r>
        <w:rPr>
          <w:szCs w:val="28"/>
          <w:lang w:val="ky-KG"/>
        </w:rPr>
        <w:t>1</w:t>
      </w:r>
      <w:r w:rsidRPr="00BC0166">
        <w:rPr>
          <w:szCs w:val="28"/>
          <w:lang w:val="ky-KG"/>
        </w:rPr>
        <w:t>. Каттоо күбөлүгүнүн күчүн жокко чыгаруу учурларын толугураак түшүнүү үчүн 7-главанын 123-пунктун толуктоо жана кеңейтүү сунушталат.</w:t>
      </w:r>
    </w:p>
    <w:p w:rsidR="00713238" w:rsidRPr="00BC0166" w:rsidRDefault="00713238" w:rsidP="00BC0166">
      <w:pPr>
        <w:jc w:val="both"/>
        <w:rPr>
          <w:i/>
          <w:sz w:val="20"/>
          <w:lang w:val="ky-KG"/>
        </w:rPr>
      </w:pPr>
    </w:p>
    <w:p w:rsidR="00713238" w:rsidRPr="00BC0166" w:rsidRDefault="00713238" w:rsidP="00BC0166">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713238" w:rsidRPr="00BC0166" w:rsidRDefault="00713238" w:rsidP="00713238">
      <w:pPr>
        <w:jc w:val="both"/>
        <w:rPr>
          <w:i/>
          <w:sz w:val="20"/>
          <w:lang w:val="ky-KG"/>
        </w:rPr>
      </w:pPr>
    </w:p>
    <w:p w:rsidR="003F4C9C" w:rsidRPr="00BC0166" w:rsidRDefault="003F4C9C" w:rsidP="00713238">
      <w:pPr>
        <w:jc w:val="both"/>
        <w:rPr>
          <w:i/>
          <w:sz w:val="20"/>
          <w:lang w:val="ky-KG"/>
        </w:rPr>
      </w:pPr>
    </w:p>
    <w:p w:rsidR="00713238" w:rsidRPr="00BC0166" w:rsidRDefault="00713238" w:rsidP="00713238">
      <w:pPr>
        <w:jc w:val="both"/>
        <w:rPr>
          <w:i/>
          <w:sz w:val="20"/>
          <w:lang w:val="ky-KG"/>
        </w:rPr>
      </w:pPr>
    </w:p>
    <w:p w:rsidR="00713238" w:rsidRDefault="003F4C9C" w:rsidP="00713238">
      <w:pPr>
        <w:pStyle w:val="a8"/>
        <w:jc w:val="right"/>
      </w:pPr>
      <w:r>
        <w:lastRenderedPageBreak/>
        <w:t xml:space="preserve">Проект </w:t>
      </w:r>
    </w:p>
    <w:p w:rsidR="009C4B5D" w:rsidRPr="009C4B5D" w:rsidRDefault="009C4B5D" w:rsidP="009C4B5D">
      <w:pPr>
        <w:pStyle w:val="a8"/>
        <w:spacing w:after="0"/>
        <w:rPr>
          <w:sz w:val="28"/>
          <w:szCs w:val="28"/>
        </w:rPr>
      </w:pPr>
      <w:r w:rsidRPr="009C4B5D">
        <w:rPr>
          <w:sz w:val="28"/>
          <w:szCs w:val="28"/>
        </w:rPr>
        <w:t>ПОСТАНОВЛЕНИЕ</w:t>
      </w:r>
    </w:p>
    <w:p w:rsidR="00713238" w:rsidRPr="009C4B5D" w:rsidRDefault="00713238" w:rsidP="009C4B5D">
      <w:pPr>
        <w:pStyle w:val="a8"/>
        <w:spacing w:after="0"/>
        <w:rPr>
          <w:sz w:val="28"/>
          <w:szCs w:val="28"/>
          <w:lang w:val="ky-KG"/>
        </w:rPr>
      </w:pPr>
      <w:r w:rsidRPr="009C4B5D">
        <w:rPr>
          <w:sz w:val="28"/>
          <w:szCs w:val="28"/>
        </w:rPr>
        <w:t>ПРАВИТЕЛЬСТВ</w:t>
      </w:r>
      <w:r w:rsidR="009C4B5D" w:rsidRPr="009C4B5D">
        <w:rPr>
          <w:sz w:val="28"/>
          <w:szCs w:val="28"/>
          <w:lang w:val="ky-KG"/>
        </w:rPr>
        <w:t>а</w:t>
      </w:r>
      <w:r w:rsidRPr="009C4B5D">
        <w:rPr>
          <w:sz w:val="28"/>
          <w:szCs w:val="28"/>
        </w:rPr>
        <w:t xml:space="preserve"> КЫРГЫЗСКОЙ РЕСПУБЛИКИ</w:t>
      </w:r>
    </w:p>
    <w:p w:rsidR="009C4B5D" w:rsidRPr="009C4B5D" w:rsidRDefault="009C4B5D" w:rsidP="009C4B5D">
      <w:pPr>
        <w:pStyle w:val="a8"/>
        <w:spacing w:after="0"/>
        <w:rPr>
          <w:lang w:val="ky-KG"/>
        </w:rPr>
      </w:pPr>
    </w:p>
    <w:p w:rsidR="00713238" w:rsidRDefault="00713238" w:rsidP="00713238">
      <w:pPr>
        <w:pStyle w:val="a6"/>
      </w:pPr>
      <w:r>
        <w:t>О внесении изменений и дополнений в постановление Правительства Кыргызской Республики от 28 августа 2018 г. № 405 «</w:t>
      </w:r>
      <w:r w:rsidRPr="008204BC">
        <w:t>О некоторых вопрос</w:t>
      </w:r>
      <w:r>
        <w:t xml:space="preserve">ах, связанных с государственной </w:t>
      </w:r>
      <w:r w:rsidRPr="008204BC">
        <w:t>регистраци</w:t>
      </w:r>
      <w:r>
        <w:t>е</w:t>
      </w:r>
      <w:r w:rsidRPr="008204BC">
        <w:t>й в сфере обращения лекарственных средств</w:t>
      </w:r>
      <w:r>
        <w:t>»</w:t>
      </w:r>
    </w:p>
    <w:p w:rsidR="00713238" w:rsidRPr="009C4B5D" w:rsidRDefault="00713238" w:rsidP="009C4B5D">
      <w:pPr>
        <w:ind w:firstLine="708"/>
        <w:jc w:val="both"/>
        <w:rPr>
          <w:lang w:val="ky-KG"/>
        </w:rPr>
      </w:pPr>
      <w:r>
        <w:t xml:space="preserve">В целях эффективного осуществления процедур, связанных с государственной </w:t>
      </w:r>
      <w:r w:rsidRPr="008204BC">
        <w:t>регистраци</w:t>
      </w:r>
      <w:r>
        <w:t>е</w:t>
      </w:r>
      <w:r w:rsidRPr="008204BC">
        <w:t>й в сфере обращения лекарственных средств</w:t>
      </w:r>
      <w:r>
        <w:t>, Правительство Кыргы</w:t>
      </w:r>
      <w:r w:rsidR="009C4B5D">
        <w:t>зской Республики  постановляет:</w:t>
      </w:r>
    </w:p>
    <w:p w:rsidR="00713238" w:rsidRDefault="00713238" w:rsidP="00713238">
      <w:pPr>
        <w:ind w:firstLine="708"/>
        <w:jc w:val="both"/>
      </w:pPr>
      <w:r>
        <w:t xml:space="preserve">1. Внести в </w:t>
      </w:r>
      <w:hyperlink r:id="rId9" w:history="1">
        <w:r>
          <w:rPr>
            <w:rStyle w:val="a3"/>
            <w:color w:val="000000"/>
            <w:u w:val="none"/>
          </w:rPr>
          <w:t>постановление</w:t>
        </w:r>
      </w:hyperlink>
      <w:r>
        <w:t xml:space="preserve"> Правительства Кыргызской Республики "</w:t>
      </w:r>
      <w:r w:rsidRPr="00170984">
        <w:t xml:space="preserve"> </w:t>
      </w:r>
      <w:r w:rsidRPr="008204BC">
        <w:t>О некоторых вопрос</w:t>
      </w:r>
      <w:r>
        <w:t xml:space="preserve">ах, связанных с государственной </w:t>
      </w:r>
      <w:r w:rsidRPr="008204BC">
        <w:t>регистраци</w:t>
      </w:r>
      <w:r>
        <w:t>е</w:t>
      </w:r>
      <w:r w:rsidRPr="008204BC">
        <w:t>й в сфере обращения лекарственных средств</w:t>
      </w:r>
      <w:r>
        <w:t xml:space="preserve">" от 28 августа 2018 г. № 405 (далее Постановление), а также, утвержденный данным постановлением </w:t>
      </w:r>
      <w:r w:rsidRPr="00605DC7">
        <w:t>Порядок государственной регистрации лекарственных средств для медицинского применения (далее - Порядок)</w:t>
      </w:r>
      <w:r>
        <w:t xml:space="preserve"> следующие изменение и дополнение:</w:t>
      </w:r>
    </w:p>
    <w:p w:rsidR="00713238" w:rsidRDefault="00713238" w:rsidP="00713238">
      <w:pPr>
        <w:ind w:firstLine="708"/>
        <w:jc w:val="both"/>
      </w:pPr>
      <w:r>
        <w:t>1. в Постановлении абзацы второй, шестой и седьмой пункта 2 исключить;</w:t>
      </w:r>
    </w:p>
    <w:p w:rsidR="00713238" w:rsidRDefault="00713238" w:rsidP="00713238">
      <w:pPr>
        <w:ind w:firstLine="708"/>
        <w:jc w:val="both"/>
      </w:pPr>
      <w:r>
        <w:t>2. пункт 5 главы 2 Порядка дополнить следующим:</w:t>
      </w:r>
    </w:p>
    <w:p w:rsidR="00713238" w:rsidRDefault="00713238" w:rsidP="00713238">
      <w:pPr>
        <w:jc w:val="both"/>
      </w:pPr>
      <w:r>
        <w:t>«</w:t>
      </w:r>
      <w:r w:rsidRPr="003F0320">
        <w:t>Регистрационное досье лекарственного препарата может быть представлено в формате, принятым Международным советом по гармонизации технических требований к регистрации лекарственных препаратов для медицинского применения (ICH)»</w:t>
      </w:r>
      <w:r>
        <w:t>;</w:t>
      </w:r>
    </w:p>
    <w:p w:rsidR="00713238" w:rsidRDefault="00713238" w:rsidP="00713238">
      <w:pPr>
        <w:ind w:firstLine="708"/>
        <w:jc w:val="both"/>
      </w:pPr>
      <w:r>
        <w:t>3. в пункте 6 главы 2 Порядка фразу «</w:t>
      </w:r>
      <w:r w:rsidRPr="00B10AFF">
        <w:t>в формате общего технического документа</w:t>
      </w:r>
      <w:r>
        <w:t>» исключить;</w:t>
      </w:r>
    </w:p>
    <w:p w:rsidR="00713238" w:rsidRDefault="00713238" w:rsidP="00713238">
      <w:pPr>
        <w:ind w:firstLine="708"/>
        <w:jc w:val="both"/>
      </w:pPr>
      <w:r>
        <w:t xml:space="preserve">4. пункт 7 главы 2 дополнить </w:t>
      </w:r>
      <w:r w:rsidRPr="003F0320">
        <w:t>абзацем следующего содержания</w:t>
      </w:r>
      <w:r>
        <w:t>:</w:t>
      </w:r>
    </w:p>
    <w:p w:rsidR="00713238" w:rsidRDefault="00713238" w:rsidP="00713238">
      <w:pPr>
        <w:jc w:val="both"/>
      </w:pPr>
      <w:r>
        <w:t>«</w:t>
      </w:r>
      <w:r w:rsidRPr="003F0320">
        <w:t>Не допускается регистрация лекарственных препаратов с торговым названием, которое было ранее использовано для регистрации препарата, состав активных веществ которого отличается от состава активны</w:t>
      </w:r>
      <w:r>
        <w:t>х веществ заявленного препарата».</w:t>
      </w:r>
    </w:p>
    <w:p w:rsidR="00713238" w:rsidRDefault="00713238" w:rsidP="00713238">
      <w:pPr>
        <w:ind w:firstLine="708"/>
        <w:jc w:val="both"/>
      </w:pPr>
      <w:r>
        <w:t>5. слова второго абзаца п. 25 главы 2 Порядка «</w:t>
      </w:r>
      <w:r w:rsidRPr="005F2A8C">
        <w:t>лабораторные испытания образцов лекарственного средства</w:t>
      </w:r>
      <w:r>
        <w:t>» заменить словами «</w:t>
      </w:r>
      <w:r w:rsidRPr="005F2A8C">
        <w:t>лабораторные испытания образцов лекарственного средства (если предусмотрено)</w:t>
      </w:r>
      <w:r>
        <w:t>»;</w:t>
      </w:r>
    </w:p>
    <w:p w:rsidR="00713238" w:rsidRDefault="00713238" w:rsidP="00713238">
      <w:pPr>
        <w:ind w:firstLine="708"/>
        <w:jc w:val="both"/>
      </w:pPr>
      <w:r>
        <w:t>6. Текст пункта 26 главы 2 Порядка заменить текстом следующего содержания:</w:t>
      </w:r>
    </w:p>
    <w:p w:rsidR="00713238" w:rsidRPr="003F0320" w:rsidRDefault="00713238" w:rsidP="00713238">
      <w:pPr>
        <w:ind w:firstLine="708"/>
        <w:jc w:val="both"/>
      </w:pPr>
      <w:r>
        <w:t>«</w:t>
      </w:r>
      <w:r w:rsidRPr="003F0320">
        <w:t>Лабораторные испытания образцов не проводятся в следующих случаях:</w:t>
      </w:r>
    </w:p>
    <w:p w:rsidR="00713238" w:rsidRPr="003F0320" w:rsidRDefault="00713238" w:rsidP="00713238">
      <w:pPr>
        <w:ind w:firstLine="708"/>
        <w:jc w:val="both"/>
      </w:pPr>
      <w:r w:rsidRPr="003F0320">
        <w:t xml:space="preserve">- при наличии сертификата, подтверждающего соответствие производственной площадки надлежащей производственной практике, </w:t>
      </w:r>
      <w:r w:rsidRPr="003F0320">
        <w:lastRenderedPageBreak/>
        <w:t>выданного регуляторными органами-членами Схемы сотрудничества фармацевтических инспекций PIC/S (</w:t>
      </w:r>
      <w:proofErr w:type="spellStart"/>
      <w:r w:rsidRPr="003F0320">
        <w:t>Pharmaceutical</w:t>
      </w:r>
      <w:proofErr w:type="spellEnd"/>
      <w:r w:rsidRPr="003F0320">
        <w:t xml:space="preserve"> </w:t>
      </w:r>
      <w:proofErr w:type="spellStart"/>
      <w:r w:rsidRPr="003F0320">
        <w:t>Inspection</w:t>
      </w:r>
      <w:proofErr w:type="spellEnd"/>
      <w:r w:rsidRPr="003F0320">
        <w:t xml:space="preserve"> </w:t>
      </w:r>
      <w:proofErr w:type="spellStart"/>
      <w:r w:rsidRPr="003F0320">
        <w:t>Co-operation</w:t>
      </w:r>
      <w:proofErr w:type="spellEnd"/>
      <w:r w:rsidRPr="003F0320">
        <w:t xml:space="preserve"> </w:t>
      </w:r>
      <w:proofErr w:type="spellStart"/>
      <w:r w:rsidRPr="003F0320">
        <w:t>Scheme</w:t>
      </w:r>
      <w:proofErr w:type="spellEnd"/>
      <w:r w:rsidRPr="003F0320">
        <w:t>).</w:t>
      </w:r>
    </w:p>
    <w:p w:rsidR="00713238" w:rsidRDefault="00713238" w:rsidP="00713238">
      <w:pPr>
        <w:ind w:firstLine="708"/>
        <w:jc w:val="both"/>
      </w:pPr>
      <w:r w:rsidRPr="003F0320">
        <w:t>-   при предъявлении заявителем сертификата/протокола анализа/испытаний заявленных лекарственных препаратов за последние шесть месяцев, проведенных лабораторией, аккредитованной по международному стандарту ISO 17025 и находящейся на территории стран ЕАЭС, область аккредитации которой предусматривает анализ/испытание з</w:t>
      </w:r>
      <w:r>
        <w:t>аявляемых лекарственных средств».</w:t>
      </w:r>
    </w:p>
    <w:p w:rsidR="00713238" w:rsidRDefault="00713238" w:rsidP="00713238">
      <w:pPr>
        <w:ind w:firstLine="708"/>
        <w:jc w:val="both"/>
      </w:pPr>
      <w:r>
        <w:t>7. пункт 27 главы 2 Порядка дополнить абзацами вторым и третьим следующего содержания:</w:t>
      </w:r>
    </w:p>
    <w:p w:rsidR="00713238" w:rsidRDefault="00713238" w:rsidP="00713238">
      <w:pPr>
        <w:jc w:val="both"/>
      </w:pPr>
      <w:r>
        <w:t>«</w:t>
      </w:r>
      <w:r w:rsidRPr="008B2D46">
        <w:t>В случаях, если одна и та же доза лекарственного препарата в одних и тех же первичных упаковках заявляется в нескольких формах, отличающихся только количеством доз в упаковке, допускается предоставление образцов лекарственного препарата только одной формы упаковки с приложением макетов упаковок на каждые дозировки, концентрацию, объем заполнения и количество доз в упаковке.</w:t>
      </w:r>
    </w:p>
    <w:p w:rsidR="00713238" w:rsidRDefault="00713238" w:rsidP="00713238">
      <w:pPr>
        <w:ind w:firstLine="708"/>
        <w:jc w:val="both"/>
      </w:pPr>
      <w:r w:rsidRPr="008B2D46">
        <w:t>На этапе специализированной экспертизы, если процедурой предусмотрено проведение испытаний образцов лекарственного средства, уполномоченный орган письменно направляет заявителю уведомление о предоставлении образцов заявленного лекарственного средства, а также предусмотренные нормативным документом по качеству стандартных образцов активных фармацевтических субстанций и родственных примесей, при необходимости также специфических реагентов. В уведомлении указываются минимальные количества запрашиваемых образцов и реквизиты испытательной лаборатории, куда заявитель должен сдавать запрашиваемых образцов.     Прием-передача оформляется актом приема-передачи образцов по форме, утве</w:t>
      </w:r>
      <w:r>
        <w:t>ржденной уполномоченным органом»;</w:t>
      </w:r>
    </w:p>
    <w:p w:rsidR="00713238" w:rsidRDefault="00713238" w:rsidP="00713238">
      <w:pPr>
        <w:ind w:firstLine="708"/>
        <w:jc w:val="both"/>
      </w:pPr>
      <w:r>
        <w:t>8. пункт 28 главы 2 Порядка дополнить абзацем следующего содержания:</w:t>
      </w:r>
    </w:p>
    <w:p w:rsidR="00713238" w:rsidRDefault="00713238" w:rsidP="00713238">
      <w:pPr>
        <w:jc w:val="both"/>
      </w:pPr>
      <w:r>
        <w:t>«</w:t>
      </w:r>
      <w:r w:rsidRPr="003F0320">
        <w:t>По официальному запросу заявителя, уполномоченный орган вправе направлять образцы лекарственных средств для проведения полных или частичных испытаний в аккредитованные лаборатории, находящихся на территории государств-членов ЕАЭС</w:t>
      </w:r>
      <w:r>
        <w:t>»</w:t>
      </w:r>
      <w:r w:rsidRPr="003F0320">
        <w:t>.</w:t>
      </w:r>
    </w:p>
    <w:p w:rsidR="00713238" w:rsidRDefault="00713238" w:rsidP="00713238">
      <w:pPr>
        <w:ind w:firstLine="708"/>
        <w:jc w:val="both"/>
      </w:pPr>
      <w:r>
        <w:t>9. Текст первого абзаца пункта 41 главы 2 Порядка заменить текстом следующего содержания:</w:t>
      </w:r>
    </w:p>
    <w:p w:rsidR="00713238" w:rsidRPr="00D61DAE" w:rsidRDefault="00713238" w:rsidP="00713238">
      <w:pPr>
        <w:shd w:val="clear" w:color="auto" w:fill="FFFFFF"/>
        <w:spacing w:after="60" w:line="276" w:lineRule="atLeast"/>
        <w:jc w:val="both"/>
      </w:pPr>
      <w:r>
        <w:t>«</w:t>
      </w:r>
      <w:r w:rsidRPr="00D61DAE">
        <w:t>Оценка соответствия производственной площадки производителя требованиям правил надлежащей производственной практики</w:t>
      </w:r>
      <w:r>
        <w:t xml:space="preserve"> осуществляется в случаях». </w:t>
      </w:r>
    </w:p>
    <w:p w:rsidR="00713238" w:rsidRDefault="00713238" w:rsidP="00713238">
      <w:pPr>
        <w:ind w:firstLine="708"/>
        <w:jc w:val="both"/>
      </w:pPr>
      <w:r>
        <w:t>10. пункт 48 главы 2 Порядка дополнить текстом следующего содержания:</w:t>
      </w:r>
    </w:p>
    <w:p w:rsidR="00713238" w:rsidRDefault="00713238" w:rsidP="00713238">
      <w:pPr>
        <w:jc w:val="both"/>
      </w:pPr>
      <w:r>
        <w:t>«- наличие критических несоответствий по результатам фармацевтической инспекции производственной площадки заявленного лекарственного средства требованиям правил надлежащей производственной практики;</w:t>
      </w:r>
    </w:p>
    <w:p w:rsidR="00713238" w:rsidRDefault="00713238" w:rsidP="00713238">
      <w:pPr>
        <w:ind w:firstLine="708"/>
        <w:jc w:val="both"/>
      </w:pPr>
      <w:r>
        <w:lastRenderedPageBreak/>
        <w:t>- отказ заявителя от проведения фармацевтической инспекции производственной площадки на соответствие требованиям правил надлежащей производственной практики»;</w:t>
      </w:r>
    </w:p>
    <w:p w:rsidR="00713238" w:rsidRDefault="00713238" w:rsidP="00713238">
      <w:pPr>
        <w:ind w:firstLine="708"/>
        <w:jc w:val="both"/>
      </w:pPr>
      <w:r>
        <w:t>11. В пункте 52 главы 3 Порядка заменить «бессрочного» на «сроком на 5 лет».</w:t>
      </w:r>
    </w:p>
    <w:p w:rsidR="00713238" w:rsidRDefault="00713238" w:rsidP="00713238">
      <w:pPr>
        <w:ind w:firstLine="708"/>
        <w:jc w:val="both"/>
      </w:pPr>
      <w:r>
        <w:t>12. пункт 53 главы 3 Порядка дополнить абзацами вторым и третьим следующего содержания:</w:t>
      </w:r>
    </w:p>
    <w:p w:rsidR="00713238" w:rsidRDefault="00713238" w:rsidP="00713238">
      <w:pPr>
        <w:ind w:firstLine="708"/>
        <w:jc w:val="both"/>
      </w:pPr>
      <w:r>
        <w:t>«</w:t>
      </w:r>
      <w:r w:rsidRPr="00EF311E">
        <w:t>Отечественные производители лекарственных средств в период до января 2021 г. могут подать заявление на подтверждение регистрации независимо от срока действия регистрационного удостоверения, но не позднее последнего дня окончания срока действия регистрационного удостоверения.</w:t>
      </w:r>
    </w:p>
    <w:p w:rsidR="00713238" w:rsidRDefault="00713238" w:rsidP="00713238">
      <w:pPr>
        <w:jc w:val="both"/>
      </w:pPr>
      <w:r w:rsidRPr="00EF311E">
        <w:t>В случае одновременной подачи заявление на подтверждение регистрации с внесением изменений в регистрационное досье, процедуры внесение изменений и подтверждение регис</w:t>
      </w:r>
      <w:r>
        <w:t>трации проводятся одновременно с проведением оплаты отдельно за каждую процедуру»;</w:t>
      </w:r>
    </w:p>
    <w:p w:rsidR="00713238" w:rsidRPr="00D61DAE" w:rsidRDefault="00713238" w:rsidP="00713238">
      <w:pPr>
        <w:ind w:firstLine="708"/>
        <w:jc w:val="both"/>
      </w:pPr>
      <w:r>
        <w:t>13. В пунктах 71 и 73</w:t>
      </w:r>
      <w:r w:rsidRPr="00D61DAE">
        <w:t xml:space="preserve"> главы 3 Порядка </w:t>
      </w:r>
      <w:r>
        <w:t xml:space="preserve">удалить </w:t>
      </w:r>
      <w:r w:rsidRPr="00D61DAE">
        <w:t>«бессрочного»</w:t>
      </w:r>
      <w:r>
        <w:t xml:space="preserve">. </w:t>
      </w:r>
    </w:p>
    <w:p w:rsidR="00713238" w:rsidRPr="003314AB" w:rsidRDefault="00713238" w:rsidP="00713238">
      <w:pPr>
        <w:ind w:firstLine="708"/>
        <w:jc w:val="both"/>
      </w:pPr>
      <w:r>
        <w:t xml:space="preserve">14. </w:t>
      </w:r>
      <w:r w:rsidRPr="003314AB">
        <w:t>В пункт</w:t>
      </w:r>
      <w:r>
        <w:t>е 49 главы 2 и в пункте</w:t>
      </w:r>
      <w:r w:rsidRPr="003314AB">
        <w:t xml:space="preserve"> </w:t>
      </w:r>
      <w:r>
        <w:t>75</w:t>
      </w:r>
      <w:r w:rsidRPr="003314AB">
        <w:t xml:space="preserve"> главы 3 Порядка удалить «с приложением заключени</w:t>
      </w:r>
      <w:r>
        <w:t xml:space="preserve">я специализированной экспертизы». </w:t>
      </w:r>
    </w:p>
    <w:p w:rsidR="00713238" w:rsidRDefault="00713238" w:rsidP="00713238">
      <w:pPr>
        <w:ind w:firstLine="708"/>
        <w:jc w:val="both"/>
      </w:pPr>
      <w:r>
        <w:t>15. Текст пункта 79 главы 4 Порядка заменить текстом следующего содержания:</w:t>
      </w:r>
    </w:p>
    <w:p w:rsidR="00713238" w:rsidRDefault="00713238" w:rsidP="00713238">
      <w:pPr>
        <w:jc w:val="both"/>
      </w:pPr>
      <w:r>
        <w:t>«К заявлению прилагаются документы, подтверждающие и/или обосновывающие внесение изменений.</w:t>
      </w:r>
    </w:p>
    <w:p w:rsidR="00713238" w:rsidRDefault="00713238" w:rsidP="00713238">
      <w:pPr>
        <w:jc w:val="both"/>
      </w:pPr>
      <w:r>
        <w:t>Все изменения, за исключением предусмотренных пунктом 82, вносятся в регистрационное досье путем внесения изменений»;</w:t>
      </w:r>
    </w:p>
    <w:p w:rsidR="00713238" w:rsidRDefault="00713238" w:rsidP="00713238">
      <w:pPr>
        <w:ind w:firstLine="708"/>
        <w:jc w:val="both"/>
      </w:pPr>
      <w:r>
        <w:t>16</w:t>
      </w:r>
      <w:r w:rsidRPr="003E10E5">
        <w:t>.</w:t>
      </w:r>
      <w:r>
        <w:t xml:space="preserve"> пункт 80 главы 4 Порядка исключить;</w:t>
      </w:r>
    </w:p>
    <w:p w:rsidR="00713238" w:rsidRDefault="00713238" w:rsidP="00713238">
      <w:pPr>
        <w:ind w:firstLine="708"/>
        <w:jc w:val="both"/>
      </w:pPr>
      <w:r>
        <w:t>17. текст пункта 82 главы 4 Порядка заменить текстом следующего содержания:</w:t>
      </w:r>
    </w:p>
    <w:p w:rsidR="00713238" w:rsidRDefault="00713238" w:rsidP="00713238">
      <w:pPr>
        <w:ind w:firstLine="708"/>
        <w:jc w:val="both"/>
      </w:pPr>
      <w:r>
        <w:t>«</w:t>
      </w:r>
      <w:r w:rsidRPr="003314AB">
        <w:t>Изменения, которые требуют новой государственной регистрации лекарственного средства:</w:t>
      </w:r>
    </w:p>
    <w:p w:rsidR="00713238" w:rsidRDefault="00713238" w:rsidP="00713238">
      <w:pPr>
        <w:ind w:firstLine="708"/>
        <w:jc w:val="both"/>
      </w:pPr>
      <w:r>
        <w:t>1) изменения активных фармацевтических субстанций, которые не расцениваются как новая АФС:</w:t>
      </w:r>
    </w:p>
    <w:p w:rsidR="00713238" w:rsidRDefault="00713238" w:rsidP="00713238">
      <w:pPr>
        <w:ind w:firstLine="708"/>
        <w:jc w:val="both"/>
      </w:pPr>
      <w:r>
        <w:t>- замена химической АФС другой солью (эфиром, комплексом, производным) с той же самой активной функциональной частью молекулы действующего вещества, отвечающей за терапевтический эффект, при отсутствии значимых различий в эффективности/безопасности;</w:t>
      </w:r>
    </w:p>
    <w:p w:rsidR="00713238" w:rsidRDefault="00713238" w:rsidP="00713238">
      <w:pPr>
        <w:ind w:firstLine="708"/>
        <w:jc w:val="both"/>
      </w:pPr>
      <w:r>
        <w:t xml:space="preserve">- замена другим изомером, иной смесью изомеров, смесью отдельных изомеров (например, рацемата на единственный </w:t>
      </w:r>
      <w:proofErr w:type="spellStart"/>
      <w:r>
        <w:t>энантиомер</w:t>
      </w:r>
      <w:proofErr w:type="spellEnd"/>
      <w:r>
        <w:t>) при отсутствии значимых различий в эффективности/безопасности;</w:t>
      </w:r>
    </w:p>
    <w:p w:rsidR="00713238" w:rsidRDefault="00713238" w:rsidP="00713238">
      <w:pPr>
        <w:ind w:firstLine="708"/>
        <w:jc w:val="both"/>
      </w:pPr>
      <w:r>
        <w:t xml:space="preserve">- замена биологической АФС на другую с несколько измененной молекулярной структурой при отсутствии существенных различий по эффективности и (или) безопасности, за исключением изменений АФС сезонной, </w:t>
      </w:r>
      <w:proofErr w:type="spellStart"/>
      <w:r>
        <w:t>препандемической</w:t>
      </w:r>
      <w:proofErr w:type="spellEnd"/>
      <w:r>
        <w:t xml:space="preserve"> или пандемической вакцины для профилактики гриппа человека;</w:t>
      </w:r>
    </w:p>
    <w:p w:rsidR="00713238" w:rsidRDefault="00713238" w:rsidP="00713238">
      <w:pPr>
        <w:ind w:firstLine="708"/>
        <w:jc w:val="both"/>
      </w:pPr>
      <w:r>
        <w:lastRenderedPageBreak/>
        <w:t>- модификации вектора, используемого для получения антигена или исходного материала, включая новый главный банк клеток из другого источника при отсутствии значимых различий в эффективности/безопасности;</w:t>
      </w:r>
    </w:p>
    <w:p w:rsidR="00713238" w:rsidRDefault="00713238" w:rsidP="00713238">
      <w:pPr>
        <w:ind w:firstLine="708"/>
        <w:jc w:val="both"/>
      </w:pPr>
      <w:r>
        <w:t xml:space="preserve">- новый </w:t>
      </w:r>
      <w:proofErr w:type="spellStart"/>
      <w:r>
        <w:t>лиганд</w:t>
      </w:r>
      <w:proofErr w:type="spellEnd"/>
      <w:r>
        <w:t xml:space="preserve"> или связывающий механизм радиофармацевтического препарата при отсутствии значимых различий в эффективности/безопасности;</w:t>
      </w:r>
    </w:p>
    <w:p w:rsidR="00713238" w:rsidRDefault="00713238" w:rsidP="00713238">
      <w:pPr>
        <w:ind w:firstLine="708"/>
        <w:jc w:val="both"/>
      </w:pPr>
      <w:r>
        <w:t xml:space="preserve">- изменение </w:t>
      </w:r>
      <w:proofErr w:type="spellStart"/>
      <w:r>
        <w:t>экстрагента</w:t>
      </w:r>
      <w:proofErr w:type="spellEnd"/>
      <w:r>
        <w:t xml:space="preserve"> (растворителя) или соотношения лекарственного растительного сырья и фармацевтической субстанции растительного происхождения при отсутствии значимых различий в эффективности/безопасности;</w:t>
      </w:r>
    </w:p>
    <w:p w:rsidR="00713238" w:rsidRDefault="00713238" w:rsidP="00713238">
      <w:pPr>
        <w:ind w:firstLine="708"/>
        <w:jc w:val="both"/>
      </w:pPr>
      <w:r>
        <w:t>2) изменения дозировки, лекарственной формы и способа применения:</w:t>
      </w:r>
    </w:p>
    <w:p w:rsidR="00713238" w:rsidRDefault="00713238" w:rsidP="00713238">
      <w:pPr>
        <w:ind w:firstLine="708"/>
        <w:jc w:val="both"/>
      </w:pPr>
      <w:r>
        <w:t xml:space="preserve">- изменение </w:t>
      </w:r>
      <w:proofErr w:type="spellStart"/>
      <w:r>
        <w:t>биодоступности</w:t>
      </w:r>
      <w:proofErr w:type="spellEnd"/>
      <w:r>
        <w:t>;</w:t>
      </w:r>
    </w:p>
    <w:p w:rsidR="00713238" w:rsidRDefault="00713238" w:rsidP="00713238">
      <w:pPr>
        <w:ind w:firstLine="708"/>
        <w:jc w:val="both"/>
      </w:pPr>
      <w:r>
        <w:t xml:space="preserve">- изменение </w:t>
      </w:r>
      <w:proofErr w:type="spellStart"/>
      <w:r>
        <w:t>фармакокинетики</w:t>
      </w:r>
      <w:proofErr w:type="spellEnd"/>
      <w:r>
        <w:t>;</w:t>
      </w:r>
    </w:p>
    <w:p w:rsidR="00713238" w:rsidRDefault="00713238" w:rsidP="00713238">
      <w:pPr>
        <w:ind w:firstLine="708"/>
        <w:jc w:val="both"/>
      </w:pPr>
      <w:r>
        <w:t>- изменение или добавление новой дозировки/активности;</w:t>
      </w:r>
    </w:p>
    <w:p w:rsidR="00713238" w:rsidRDefault="00713238" w:rsidP="00713238">
      <w:pPr>
        <w:ind w:firstLine="708"/>
        <w:jc w:val="both"/>
      </w:pPr>
      <w:r>
        <w:t>- изменение или добавление новой лекарственной формы;</w:t>
      </w:r>
    </w:p>
    <w:p w:rsidR="00713238" w:rsidRDefault="00713238" w:rsidP="00713238">
      <w:pPr>
        <w:jc w:val="both"/>
      </w:pPr>
      <w:r>
        <w:t>изменение или добавление нового пути введения»;</w:t>
      </w:r>
    </w:p>
    <w:p w:rsidR="00713238" w:rsidRDefault="00713238" w:rsidP="00713238">
      <w:pPr>
        <w:ind w:firstLine="708"/>
        <w:jc w:val="both"/>
      </w:pPr>
      <w:r>
        <w:t>21. пункт 105 главы 5 Порядка изложить в следующей редакции:</w:t>
      </w:r>
    </w:p>
    <w:p w:rsidR="00713238" w:rsidRDefault="00713238" w:rsidP="00713238">
      <w:pPr>
        <w:ind w:firstLine="708"/>
        <w:jc w:val="both"/>
      </w:pPr>
      <w:r>
        <w:t xml:space="preserve">«К заявлению прилагаются следующие документы: </w:t>
      </w:r>
    </w:p>
    <w:p w:rsidR="00713238" w:rsidRDefault="00713238" w:rsidP="00713238">
      <w:pPr>
        <w:ind w:firstLine="708"/>
        <w:jc w:val="both"/>
      </w:pPr>
      <w:r>
        <w:t xml:space="preserve">- регистрационное досье, аналогичное поданному заявителем в рамках Программы </w:t>
      </w:r>
      <w:proofErr w:type="spellStart"/>
      <w:r>
        <w:t>преквалификации</w:t>
      </w:r>
      <w:proofErr w:type="spellEnd"/>
      <w:r>
        <w:t xml:space="preserve"> лекарственных средств Всемирной организации здравоохранения и документ (копия), подтверждающий факт </w:t>
      </w:r>
      <w:proofErr w:type="spellStart"/>
      <w:r>
        <w:t>преквалификации</w:t>
      </w:r>
      <w:proofErr w:type="spellEnd"/>
      <w:r>
        <w:t xml:space="preserve"> Всемирной организацией здравоохранения,</w:t>
      </w:r>
    </w:p>
    <w:p w:rsidR="00713238" w:rsidRDefault="00713238" w:rsidP="00713238">
      <w:pPr>
        <w:ind w:firstLine="708"/>
        <w:jc w:val="both"/>
      </w:pPr>
      <w:r>
        <w:t>- или регистрационное досье, аналогичное поданному заявителем одному из органов (агентств и администрации), указанных в пункте 101 настоящего Порядка и документ (копия), подтверждающий факт  регистрации лекарственного средства в одном из указанных органов (агентств и администрации)</w:t>
      </w:r>
      <w:proofErr w:type="gramStart"/>
      <w:r>
        <w:t>.»</w:t>
      </w:r>
      <w:proofErr w:type="gramEnd"/>
      <w:r>
        <w:t>.</w:t>
      </w:r>
    </w:p>
    <w:p w:rsidR="00713238" w:rsidRDefault="00713238" w:rsidP="00713238">
      <w:pPr>
        <w:ind w:firstLine="708"/>
        <w:jc w:val="both"/>
      </w:pPr>
      <w:r>
        <w:t>22. пункт 123 главы 7 Порядка дополнить и представить в следующей редакции:</w:t>
      </w:r>
    </w:p>
    <w:p w:rsidR="00713238" w:rsidRDefault="00713238" w:rsidP="00713238">
      <w:pPr>
        <w:jc w:val="both"/>
      </w:pPr>
    </w:p>
    <w:p w:rsidR="00713238" w:rsidRDefault="00713238" w:rsidP="00713238">
      <w:pPr>
        <w:jc w:val="both"/>
      </w:pPr>
      <w:r>
        <w:t xml:space="preserve"> </w:t>
      </w:r>
      <w:r>
        <w:tab/>
        <w:t>«Регистрационное удостоверение подлежит аннулированию в следующих случаях:</w:t>
      </w:r>
    </w:p>
    <w:p w:rsidR="00713238" w:rsidRDefault="00713238" w:rsidP="00713238">
      <w:pPr>
        <w:ind w:firstLine="708"/>
        <w:jc w:val="both"/>
      </w:pPr>
      <w:r>
        <w:t xml:space="preserve">1)  при получении и подтверждении новых системных данных о риске или об угрозе здоровью, жизни человека при применении лекарственного средства, превышающих его эффективность. </w:t>
      </w:r>
    </w:p>
    <w:p w:rsidR="00713238" w:rsidRDefault="00713238" w:rsidP="00713238">
      <w:pPr>
        <w:ind w:firstLine="708"/>
        <w:jc w:val="both"/>
      </w:pPr>
      <w:r>
        <w:t>2) подачи держателем регистрационного удостоверения лекарственного средства заявления об отмене государственной регистрации лекарственного препарата;</w:t>
      </w:r>
    </w:p>
    <w:p w:rsidR="00713238" w:rsidRDefault="00713238" w:rsidP="00713238">
      <w:pPr>
        <w:ind w:firstLine="708"/>
        <w:jc w:val="both"/>
      </w:pPr>
      <w:r>
        <w:t>3) непредставления заявителем информации, которая может повлечь за собой необходимость внесения изменений в документы, содержащиеся в регистрационном досье на зарегистрированный лекарственный препарат, в течение 90 рабочих дней со дня уведомления;</w:t>
      </w:r>
    </w:p>
    <w:p w:rsidR="00713238" w:rsidRDefault="00713238" w:rsidP="00713238">
      <w:pPr>
        <w:ind w:firstLine="708"/>
        <w:jc w:val="both"/>
      </w:pPr>
      <w:r>
        <w:lastRenderedPageBreak/>
        <w:t>4) вынесения судом решения о нарушении прав правообладателя объектов интеллектуальной собственности при обращении лекарственных средств;</w:t>
      </w:r>
    </w:p>
    <w:p w:rsidR="00713238" w:rsidRDefault="00713238" w:rsidP="00713238">
      <w:pPr>
        <w:ind w:firstLine="708"/>
        <w:jc w:val="both"/>
      </w:pPr>
      <w:r>
        <w:t>5) отсутствия лекарственного средства в обращении в Кыргызской Республике в течение трех и более лет;</w:t>
      </w:r>
    </w:p>
    <w:p w:rsidR="00713238" w:rsidRDefault="00713238" w:rsidP="003F4C9C">
      <w:pPr>
        <w:ind w:firstLine="708"/>
        <w:jc w:val="both"/>
      </w:pPr>
      <w:r>
        <w:t>6) отказа держателя регистрационного удостоверения лекарственного средства от внесения изменений в инструкцию по применению лекарственного препарата, касающихся новых подтвержденных данных о том, что риск причинения вреда здоровью человека или животного вследствие приема лекарственного средства превышает эффективность его применения.</w:t>
      </w:r>
    </w:p>
    <w:p w:rsidR="00713238" w:rsidRDefault="00713238" w:rsidP="00713238">
      <w:pPr>
        <w:ind w:firstLine="708"/>
        <w:jc w:val="both"/>
      </w:pPr>
      <w:r w:rsidRPr="003314AB">
        <w:t>Настоящее постановление вступает в силу со дня официального опубликования.</w:t>
      </w:r>
    </w:p>
    <w:tbl>
      <w:tblPr>
        <w:tblW w:w="5000" w:type="pct"/>
        <w:tblCellMar>
          <w:left w:w="0" w:type="dxa"/>
          <w:right w:w="0" w:type="dxa"/>
        </w:tblCellMar>
        <w:tblLook w:val="04A0" w:firstRow="1" w:lastRow="0" w:firstColumn="1" w:lastColumn="0" w:noHBand="0" w:noVBand="1"/>
      </w:tblPr>
      <w:tblGrid>
        <w:gridCol w:w="4785"/>
        <w:gridCol w:w="4786"/>
      </w:tblGrid>
      <w:tr w:rsidR="00713238" w:rsidTr="00341690">
        <w:tc>
          <w:tcPr>
            <w:tcW w:w="2500" w:type="pct"/>
            <w:tcBorders>
              <w:top w:val="nil"/>
              <w:left w:val="nil"/>
              <w:bottom w:val="nil"/>
              <w:right w:val="nil"/>
            </w:tcBorders>
            <w:tcMar>
              <w:top w:w="0" w:type="dxa"/>
              <w:left w:w="108" w:type="dxa"/>
              <w:bottom w:w="0" w:type="dxa"/>
              <w:right w:w="108" w:type="dxa"/>
            </w:tcMar>
            <w:hideMark/>
          </w:tcPr>
          <w:p w:rsidR="00713238" w:rsidRDefault="00713238" w:rsidP="00341690">
            <w:pPr>
              <w:pStyle w:val="aa"/>
              <w:jc w:val="both"/>
            </w:pPr>
          </w:p>
          <w:p w:rsidR="00713238" w:rsidRDefault="00713238" w:rsidP="00341690">
            <w:pPr>
              <w:pStyle w:val="aa"/>
              <w:jc w:val="both"/>
            </w:pPr>
          </w:p>
          <w:p w:rsidR="00713238" w:rsidRDefault="003F4C9C" w:rsidP="00341690">
            <w:pPr>
              <w:pStyle w:val="aa"/>
              <w:jc w:val="both"/>
            </w:pPr>
            <w:r>
              <w:t xml:space="preserve">       </w:t>
            </w:r>
            <w:r w:rsidR="00713238">
              <w:t xml:space="preserve">Премьер-министр                      </w:t>
            </w:r>
            <w:r>
              <w:t xml:space="preserve">    </w:t>
            </w:r>
            <w:r w:rsidR="00713238">
              <w:t xml:space="preserve">                                                                    </w:t>
            </w:r>
          </w:p>
        </w:tc>
        <w:tc>
          <w:tcPr>
            <w:tcW w:w="2500" w:type="pct"/>
            <w:tcBorders>
              <w:top w:val="nil"/>
              <w:left w:val="nil"/>
              <w:bottom w:val="nil"/>
              <w:right w:val="nil"/>
            </w:tcBorders>
            <w:tcMar>
              <w:top w:w="0" w:type="dxa"/>
              <w:left w:w="108" w:type="dxa"/>
              <w:bottom w:w="0" w:type="dxa"/>
              <w:right w:w="108" w:type="dxa"/>
            </w:tcMar>
            <w:hideMark/>
          </w:tcPr>
          <w:p w:rsidR="00713238" w:rsidRDefault="00713238" w:rsidP="00341690">
            <w:pPr>
              <w:pStyle w:val="aa"/>
              <w:jc w:val="both"/>
            </w:pPr>
          </w:p>
          <w:p w:rsidR="00713238" w:rsidRDefault="00713238" w:rsidP="00341690">
            <w:pPr>
              <w:pStyle w:val="aa"/>
              <w:jc w:val="both"/>
            </w:pPr>
          </w:p>
          <w:p w:rsidR="00713238" w:rsidRDefault="003F4C9C" w:rsidP="00341690">
            <w:pPr>
              <w:pStyle w:val="aa"/>
              <w:jc w:val="both"/>
            </w:pPr>
            <w:r>
              <w:t xml:space="preserve">                              </w:t>
            </w:r>
            <w:r w:rsidR="00713238">
              <w:t xml:space="preserve">М.Д. </w:t>
            </w:r>
            <w:proofErr w:type="spellStart"/>
            <w:r w:rsidR="00713238">
              <w:t>Абылгазыев</w:t>
            </w:r>
            <w:proofErr w:type="spellEnd"/>
          </w:p>
        </w:tc>
      </w:tr>
    </w:tbl>
    <w:p w:rsidR="00713238" w:rsidRDefault="00713238" w:rsidP="00713238"/>
    <w:p w:rsidR="00713238" w:rsidRDefault="00713238"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rPr>
      </w:pPr>
    </w:p>
    <w:p w:rsidR="003F4C9C" w:rsidRDefault="003F4C9C" w:rsidP="00713238">
      <w:pPr>
        <w:jc w:val="both"/>
        <w:rPr>
          <w:i/>
          <w:sz w:val="20"/>
          <w:lang w:val="ky-KG"/>
        </w:rPr>
      </w:pPr>
    </w:p>
    <w:p w:rsidR="00BC0166" w:rsidRDefault="00BC0166" w:rsidP="00713238">
      <w:pPr>
        <w:jc w:val="both"/>
        <w:rPr>
          <w:i/>
          <w:sz w:val="20"/>
          <w:lang w:val="ky-KG"/>
        </w:rPr>
      </w:pPr>
    </w:p>
    <w:p w:rsidR="0027556A" w:rsidRDefault="0027556A" w:rsidP="00713238">
      <w:pPr>
        <w:jc w:val="both"/>
        <w:rPr>
          <w:i/>
          <w:sz w:val="20"/>
          <w:lang w:val="ky-KG"/>
        </w:rPr>
      </w:pPr>
    </w:p>
    <w:p w:rsidR="0027556A" w:rsidRDefault="0027556A" w:rsidP="00713238">
      <w:pPr>
        <w:jc w:val="both"/>
        <w:rPr>
          <w:i/>
          <w:sz w:val="20"/>
          <w:lang w:val="ky-KG"/>
        </w:rPr>
      </w:pPr>
    </w:p>
    <w:p w:rsidR="0027556A" w:rsidRDefault="0027556A" w:rsidP="00713238">
      <w:pPr>
        <w:jc w:val="both"/>
        <w:rPr>
          <w:i/>
          <w:sz w:val="20"/>
          <w:lang w:val="ky-KG"/>
        </w:rPr>
      </w:pPr>
    </w:p>
    <w:p w:rsidR="0027556A" w:rsidRDefault="0027556A" w:rsidP="00713238">
      <w:pPr>
        <w:jc w:val="both"/>
        <w:rPr>
          <w:i/>
          <w:sz w:val="20"/>
          <w:lang w:val="ky-KG"/>
        </w:rPr>
      </w:pPr>
    </w:p>
    <w:p w:rsidR="0027556A" w:rsidRPr="00BC0166" w:rsidRDefault="0027556A" w:rsidP="00713238">
      <w:pPr>
        <w:jc w:val="both"/>
        <w:rPr>
          <w:i/>
          <w:sz w:val="20"/>
          <w:lang w:val="ky-KG"/>
        </w:rPr>
      </w:pPr>
    </w:p>
    <w:p w:rsidR="003F4C9C" w:rsidRDefault="003F4C9C" w:rsidP="00713238">
      <w:pPr>
        <w:jc w:val="both"/>
        <w:rPr>
          <w:i/>
          <w:sz w:val="20"/>
        </w:rPr>
      </w:pPr>
    </w:p>
    <w:p w:rsidR="003F4C9C" w:rsidRPr="000A4457" w:rsidRDefault="003F4C9C" w:rsidP="00BC0166">
      <w:pPr>
        <w:pStyle w:val="a8"/>
        <w:jc w:val="right"/>
        <w:rPr>
          <w:lang w:val="ky-KG"/>
        </w:rPr>
      </w:pPr>
      <w:bookmarkStart w:id="0" w:name="_GoBack"/>
      <w:bookmarkEnd w:id="0"/>
      <w:r>
        <w:rPr>
          <w:lang w:val="ky-KG"/>
        </w:rPr>
        <w:lastRenderedPageBreak/>
        <w:t>Долбоор</w:t>
      </w:r>
    </w:p>
    <w:p w:rsidR="003F4C9C" w:rsidRPr="00662BBA" w:rsidRDefault="003F4C9C" w:rsidP="003F4C9C">
      <w:pPr>
        <w:pStyle w:val="tkForma"/>
        <w:rPr>
          <w:rFonts w:ascii="Times New Roman" w:hAnsi="Times New Roman" w:cs="Times New Roman"/>
          <w:lang w:val="ky-KG"/>
        </w:rPr>
      </w:pPr>
      <w:r w:rsidRPr="00662BBA">
        <w:rPr>
          <w:rFonts w:ascii="Times New Roman" w:hAnsi="Times New Roman" w:cs="Times New Roman"/>
          <w:lang w:val="ky-KG"/>
        </w:rPr>
        <w:t>КЫРГЫЗ РЕСПУБЛИКАСЫНЫН ӨКМӨТҮНҮН ТОКТОМУ</w:t>
      </w:r>
    </w:p>
    <w:p w:rsidR="003F4C9C" w:rsidRPr="00232C2D" w:rsidRDefault="003F4C9C" w:rsidP="003F4C9C">
      <w:pPr>
        <w:pStyle w:val="tkNazvanie"/>
        <w:tabs>
          <w:tab w:val="left" w:pos="7655"/>
        </w:tabs>
        <w:spacing w:line="240" w:lineRule="auto"/>
        <w:ind w:left="0" w:right="-1"/>
        <w:rPr>
          <w:rFonts w:ascii="Times New Roman" w:hAnsi="Times New Roman" w:cs="Times New Roman"/>
          <w:sz w:val="28"/>
          <w:szCs w:val="28"/>
          <w:lang w:val="ky-KG"/>
        </w:rPr>
      </w:pPr>
      <w:r w:rsidRPr="00232C2D">
        <w:rPr>
          <w:rFonts w:ascii="Times New Roman" w:hAnsi="Times New Roman" w:cs="Times New Roman"/>
          <w:sz w:val="28"/>
          <w:szCs w:val="28"/>
          <w:lang w:val="ky-KG"/>
        </w:rPr>
        <w:t>Кыргыз Республикасынын Өкмөтүнүн 201</w:t>
      </w:r>
      <w:r>
        <w:rPr>
          <w:rFonts w:ascii="Times New Roman" w:hAnsi="Times New Roman" w:cs="Times New Roman"/>
          <w:sz w:val="28"/>
          <w:szCs w:val="28"/>
          <w:lang w:val="ky-KG"/>
        </w:rPr>
        <w:t>8</w:t>
      </w:r>
      <w:r w:rsidRPr="00232C2D">
        <w:rPr>
          <w:rFonts w:ascii="Times New Roman" w:hAnsi="Times New Roman" w:cs="Times New Roman"/>
          <w:sz w:val="28"/>
          <w:szCs w:val="28"/>
          <w:lang w:val="ky-KG"/>
        </w:rPr>
        <w:t xml:space="preserve">-жылдын </w:t>
      </w:r>
      <w:r>
        <w:rPr>
          <w:rFonts w:ascii="Times New Roman" w:hAnsi="Times New Roman" w:cs="Times New Roman"/>
          <w:sz w:val="28"/>
          <w:szCs w:val="28"/>
          <w:lang w:val="ky-KG"/>
        </w:rPr>
        <w:t>28</w:t>
      </w:r>
      <w:r w:rsidRPr="00232C2D">
        <w:rPr>
          <w:rFonts w:ascii="Times New Roman" w:hAnsi="Times New Roman" w:cs="Times New Roman"/>
          <w:sz w:val="28"/>
          <w:szCs w:val="28"/>
          <w:lang w:val="ky-KG"/>
        </w:rPr>
        <w:t>-</w:t>
      </w:r>
      <w:r>
        <w:rPr>
          <w:rFonts w:ascii="Times New Roman" w:hAnsi="Times New Roman" w:cs="Times New Roman"/>
          <w:sz w:val="28"/>
          <w:szCs w:val="28"/>
          <w:lang w:val="ky-KG"/>
        </w:rPr>
        <w:t>августундагы</w:t>
      </w:r>
      <w:r w:rsidRPr="00232C2D">
        <w:rPr>
          <w:rFonts w:ascii="Times New Roman" w:hAnsi="Times New Roman" w:cs="Times New Roman"/>
          <w:sz w:val="28"/>
          <w:szCs w:val="28"/>
          <w:lang w:val="ky-KG"/>
        </w:rPr>
        <w:t xml:space="preserve"> № </w:t>
      </w:r>
      <w:r>
        <w:rPr>
          <w:rFonts w:ascii="Times New Roman" w:hAnsi="Times New Roman" w:cs="Times New Roman"/>
          <w:sz w:val="28"/>
          <w:szCs w:val="28"/>
          <w:lang w:val="ky-KG"/>
        </w:rPr>
        <w:t>405</w:t>
      </w:r>
      <w:r w:rsidRPr="00232C2D">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662BBA">
        <w:rPr>
          <w:rFonts w:ascii="Times New Roman" w:hAnsi="Times New Roman" w:cs="Times New Roman"/>
          <w:sz w:val="28"/>
          <w:szCs w:val="28"/>
          <w:lang w:val="ky-KG"/>
        </w:rPr>
        <w:t>Дары каражаттарын жүгүртүү чөйрөсүндөгү мамлекеттик каттоого байланышкан айрым маселелер жөнүндө</w:t>
      </w:r>
      <w:r>
        <w:rPr>
          <w:rFonts w:ascii="Times New Roman" w:hAnsi="Times New Roman" w:cs="Times New Roman"/>
          <w:sz w:val="28"/>
          <w:szCs w:val="28"/>
          <w:lang w:val="ky-KG"/>
        </w:rPr>
        <w:t>”</w:t>
      </w:r>
      <w:r w:rsidRPr="00232C2D">
        <w:rPr>
          <w:rFonts w:ascii="Times New Roman" w:hAnsi="Times New Roman" w:cs="Times New Roman"/>
          <w:sz w:val="28"/>
          <w:szCs w:val="28"/>
          <w:lang w:val="ky-KG"/>
        </w:rPr>
        <w:t xml:space="preserve"> токтомуна өзгөртүүлөрдү киргизүү тууралуу</w:t>
      </w:r>
    </w:p>
    <w:p w:rsidR="003F4C9C" w:rsidRPr="00662BBA" w:rsidRDefault="003F4C9C" w:rsidP="003F4C9C">
      <w:pPr>
        <w:ind w:firstLine="851"/>
        <w:jc w:val="both"/>
        <w:rPr>
          <w:lang w:val="ky-KG"/>
        </w:rPr>
      </w:pPr>
      <w:r>
        <w:rPr>
          <w:lang w:val="ky-KG"/>
        </w:rPr>
        <w:t xml:space="preserve">Дары каражаттарын   </w:t>
      </w:r>
      <w:r w:rsidRPr="00662BBA">
        <w:rPr>
          <w:szCs w:val="28"/>
          <w:lang w:val="ky-KG"/>
        </w:rPr>
        <w:t>жүгүртүү чөйрөсүндө</w:t>
      </w:r>
      <w:r>
        <w:rPr>
          <w:szCs w:val="28"/>
          <w:lang w:val="ky-KG"/>
        </w:rPr>
        <w:t xml:space="preserve"> мамлекеттик каттоо менен байланышкан жол-жоболорду натыйжалуу жүргүзүү максатында</w:t>
      </w:r>
      <w:r w:rsidRPr="00662BBA">
        <w:rPr>
          <w:szCs w:val="28"/>
          <w:lang w:val="ky-KG"/>
        </w:rPr>
        <w:t xml:space="preserve"> </w:t>
      </w:r>
      <w:r>
        <w:rPr>
          <w:szCs w:val="28"/>
          <w:lang w:val="ky-KG"/>
        </w:rPr>
        <w:t xml:space="preserve">Кыргыз Республикасынын </w:t>
      </w:r>
      <w:r w:rsidRPr="00232C2D">
        <w:rPr>
          <w:szCs w:val="28"/>
          <w:lang w:val="ky-KG"/>
        </w:rPr>
        <w:t>Өкмөтү</w:t>
      </w:r>
      <w:r>
        <w:rPr>
          <w:szCs w:val="28"/>
          <w:lang w:val="ky-KG"/>
        </w:rPr>
        <w:t xml:space="preserve"> токтом кылат:  </w:t>
      </w:r>
    </w:p>
    <w:p w:rsidR="003F4C9C" w:rsidRPr="00662BBA" w:rsidRDefault="003F4C9C" w:rsidP="00EB7EF6">
      <w:pPr>
        <w:ind w:firstLine="708"/>
        <w:jc w:val="both"/>
        <w:rPr>
          <w:lang w:val="ky-KG"/>
        </w:rPr>
      </w:pPr>
      <w:r w:rsidRPr="00232C2D">
        <w:rPr>
          <w:szCs w:val="28"/>
          <w:lang w:val="ky-KG"/>
        </w:rPr>
        <w:t>Кыргыз Республикасынын Өкмөтүнүн 201</w:t>
      </w:r>
      <w:r>
        <w:rPr>
          <w:szCs w:val="28"/>
          <w:lang w:val="ky-KG"/>
        </w:rPr>
        <w:t>8</w:t>
      </w:r>
      <w:r w:rsidRPr="00232C2D">
        <w:rPr>
          <w:szCs w:val="28"/>
          <w:lang w:val="ky-KG"/>
        </w:rPr>
        <w:t xml:space="preserve">-жылдын </w:t>
      </w:r>
      <w:r>
        <w:rPr>
          <w:szCs w:val="28"/>
          <w:lang w:val="ky-KG"/>
        </w:rPr>
        <w:t>28</w:t>
      </w:r>
      <w:r w:rsidRPr="00232C2D">
        <w:rPr>
          <w:szCs w:val="28"/>
          <w:lang w:val="ky-KG"/>
        </w:rPr>
        <w:t>-</w:t>
      </w:r>
      <w:r>
        <w:rPr>
          <w:szCs w:val="28"/>
          <w:lang w:val="ky-KG"/>
        </w:rPr>
        <w:t>августундагы</w:t>
      </w:r>
      <w:r w:rsidRPr="00232C2D">
        <w:rPr>
          <w:szCs w:val="28"/>
          <w:lang w:val="ky-KG"/>
        </w:rPr>
        <w:t xml:space="preserve"> № </w:t>
      </w:r>
      <w:r>
        <w:rPr>
          <w:szCs w:val="28"/>
          <w:lang w:val="ky-KG"/>
        </w:rPr>
        <w:t>405</w:t>
      </w:r>
      <w:r w:rsidRPr="00232C2D">
        <w:rPr>
          <w:szCs w:val="28"/>
          <w:lang w:val="ky-KG"/>
        </w:rPr>
        <w:t xml:space="preserve"> </w:t>
      </w:r>
      <w:r>
        <w:rPr>
          <w:szCs w:val="28"/>
          <w:lang w:val="ky-KG"/>
        </w:rPr>
        <w:t>“</w:t>
      </w:r>
      <w:r w:rsidRPr="00662BBA">
        <w:rPr>
          <w:szCs w:val="28"/>
          <w:lang w:val="ky-KG"/>
        </w:rPr>
        <w:t>Дары каражаттарын жүгүртүү чөйрөсүндөгү мамлекеттик каттоого байланышкан айрым маселелер жөнүндө</w:t>
      </w:r>
      <w:r>
        <w:rPr>
          <w:szCs w:val="28"/>
          <w:lang w:val="ky-KG"/>
        </w:rPr>
        <w:t>”</w:t>
      </w:r>
      <w:r w:rsidRPr="00232C2D">
        <w:rPr>
          <w:szCs w:val="28"/>
          <w:lang w:val="ky-KG"/>
        </w:rPr>
        <w:t xml:space="preserve"> токтомуна</w:t>
      </w:r>
      <w:r>
        <w:rPr>
          <w:szCs w:val="28"/>
          <w:lang w:val="ky-KG"/>
        </w:rPr>
        <w:t xml:space="preserve"> (мындан ары – Токтом), ошондой эле ушул токтом менен бекитилген </w:t>
      </w:r>
      <w:r>
        <w:rPr>
          <w:lang w:val="ky-KG"/>
        </w:rPr>
        <w:t>дары каражаттарын медициналык колдонуу үчүн мамлекеттик каттоо</w:t>
      </w:r>
      <w:r>
        <w:rPr>
          <w:szCs w:val="28"/>
          <w:lang w:val="ky-KG"/>
        </w:rPr>
        <w:t xml:space="preserve">  Тартибине (мындан ары – Тартип) төмөнкүдөй өзгөртү</w:t>
      </w:r>
      <w:r w:rsidR="00EB7EF6">
        <w:rPr>
          <w:szCs w:val="28"/>
          <w:lang w:val="ky-KG"/>
        </w:rPr>
        <w:t>ү</w:t>
      </w:r>
      <w:r>
        <w:rPr>
          <w:szCs w:val="28"/>
          <w:lang w:val="ky-KG"/>
        </w:rPr>
        <w:t>лөр жана толуктоолор киргизилсин:</w:t>
      </w:r>
    </w:p>
    <w:p w:rsidR="003F4C9C" w:rsidRPr="003F4C9C" w:rsidRDefault="003F4C9C" w:rsidP="003F4C9C">
      <w:pPr>
        <w:ind w:firstLine="708"/>
        <w:jc w:val="both"/>
        <w:rPr>
          <w:lang w:val="ky-KG"/>
        </w:rPr>
      </w:pPr>
      <w:r w:rsidRPr="003F4C9C">
        <w:rPr>
          <w:lang w:val="ky-KG"/>
        </w:rPr>
        <w:t xml:space="preserve">1. </w:t>
      </w:r>
      <w:r w:rsidR="00EB7EF6">
        <w:rPr>
          <w:lang w:val="ky-KG"/>
        </w:rPr>
        <w:t>Т</w:t>
      </w:r>
      <w:r>
        <w:rPr>
          <w:lang w:val="ky-KG"/>
        </w:rPr>
        <w:t xml:space="preserve">октомдо 2-пункттун экинчи, алтынчы жана жетинчи пункттары алынып салынсын; </w:t>
      </w:r>
    </w:p>
    <w:p w:rsidR="003F4C9C" w:rsidRPr="003F4C9C" w:rsidRDefault="003F4C9C" w:rsidP="00CC240D">
      <w:pPr>
        <w:ind w:firstLine="708"/>
        <w:jc w:val="both"/>
        <w:rPr>
          <w:lang w:val="ky-KG"/>
        </w:rPr>
      </w:pPr>
      <w:r w:rsidRPr="003F4C9C">
        <w:rPr>
          <w:lang w:val="ky-KG"/>
        </w:rPr>
        <w:t xml:space="preserve">2. </w:t>
      </w:r>
      <w:r>
        <w:rPr>
          <w:lang w:val="ky-KG"/>
        </w:rPr>
        <w:t xml:space="preserve">Тартиптин 2-бөлүмүндөгү 5-пунктту төмөнкүлөр менен толукталсын: </w:t>
      </w:r>
    </w:p>
    <w:p w:rsidR="003F4C9C" w:rsidRPr="003F4C9C" w:rsidRDefault="003F4C9C" w:rsidP="00CC240D">
      <w:pPr>
        <w:ind w:firstLine="708"/>
        <w:jc w:val="both"/>
        <w:rPr>
          <w:lang w:val="ky-KG"/>
        </w:rPr>
      </w:pPr>
      <w:r>
        <w:rPr>
          <w:lang w:val="ky-KG"/>
        </w:rPr>
        <w:t>“Дары препаратынын каттоо досьеси медициналык колдонуу үчүн дары препараттарын катттоого техникалык талаптарын гармонизациялоо боюнча эл аралык кеңеш кабыл алган (</w:t>
      </w:r>
      <w:r w:rsidRPr="003F4C9C">
        <w:rPr>
          <w:lang w:val="ky-KG"/>
        </w:rPr>
        <w:t>ICH</w:t>
      </w:r>
      <w:r>
        <w:rPr>
          <w:lang w:val="ky-KG"/>
        </w:rPr>
        <w:t>) форматта берилиши мүмкүн”</w:t>
      </w:r>
      <w:r w:rsidRPr="003F4C9C">
        <w:rPr>
          <w:lang w:val="ky-KG"/>
        </w:rPr>
        <w:t>;</w:t>
      </w:r>
    </w:p>
    <w:p w:rsidR="003F4C9C" w:rsidRDefault="003F4C9C" w:rsidP="00CC240D">
      <w:pPr>
        <w:ind w:firstLine="708"/>
        <w:jc w:val="both"/>
        <w:rPr>
          <w:lang w:val="ky-KG"/>
        </w:rPr>
      </w:pPr>
      <w:r w:rsidRPr="003F4C9C">
        <w:rPr>
          <w:lang w:val="ky-KG"/>
        </w:rPr>
        <w:t xml:space="preserve">3. </w:t>
      </w:r>
      <w:r>
        <w:rPr>
          <w:lang w:val="ky-KG"/>
        </w:rPr>
        <w:t xml:space="preserve">Тартиптин 2-бөлүмүндөгү 6-пункттундагы “жалпы техникалык документтин форматында”деген формат алынып салынсын; </w:t>
      </w:r>
    </w:p>
    <w:p w:rsidR="003F4C9C" w:rsidRPr="007E1159" w:rsidRDefault="003F4C9C" w:rsidP="00CC240D">
      <w:pPr>
        <w:ind w:firstLine="708"/>
        <w:jc w:val="both"/>
        <w:rPr>
          <w:lang w:val="ky-KG"/>
        </w:rPr>
      </w:pPr>
      <w:r w:rsidRPr="007E1159">
        <w:rPr>
          <w:lang w:val="ky-KG"/>
        </w:rPr>
        <w:t xml:space="preserve">4. </w:t>
      </w:r>
      <w:r>
        <w:rPr>
          <w:lang w:val="ky-KG"/>
        </w:rPr>
        <w:t>2-бөлүмдөгү</w:t>
      </w:r>
      <w:r w:rsidRPr="007E1159">
        <w:rPr>
          <w:lang w:val="ky-KG"/>
        </w:rPr>
        <w:t xml:space="preserve"> 7</w:t>
      </w:r>
      <w:r>
        <w:rPr>
          <w:lang w:val="ky-KG"/>
        </w:rPr>
        <w:t>-</w:t>
      </w:r>
      <w:r w:rsidRPr="007E1159">
        <w:rPr>
          <w:lang w:val="ky-KG"/>
        </w:rPr>
        <w:t xml:space="preserve"> пункт</w:t>
      </w:r>
      <w:r>
        <w:rPr>
          <w:lang w:val="ky-KG"/>
        </w:rPr>
        <w:t xml:space="preserve"> төмөнкү маазмундагы абзацтар менен толукталсын:</w:t>
      </w:r>
      <w:r w:rsidRPr="007E1159">
        <w:rPr>
          <w:lang w:val="ky-KG"/>
        </w:rPr>
        <w:t xml:space="preserve"> </w:t>
      </w:r>
    </w:p>
    <w:p w:rsidR="003F4C9C" w:rsidRDefault="003F4C9C" w:rsidP="003F4C9C">
      <w:pPr>
        <w:jc w:val="both"/>
        <w:rPr>
          <w:lang w:val="ky-KG"/>
        </w:rPr>
      </w:pPr>
      <w:r>
        <w:rPr>
          <w:lang w:val="ky-KG"/>
        </w:rPr>
        <w:t xml:space="preserve">“дары препараттарын каттоо үчүн мурун колдонулган, активдүү заттарынын курамы берилген препараттын активдүү курамынан айрымаланган дары препараттардын соодалык аталышы менен катталуусуна жол берилбейт”. </w:t>
      </w:r>
    </w:p>
    <w:p w:rsidR="003F4C9C" w:rsidRPr="0058046F" w:rsidRDefault="003F4C9C" w:rsidP="00CC240D">
      <w:pPr>
        <w:ind w:firstLine="708"/>
        <w:jc w:val="both"/>
        <w:rPr>
          <w:lang w:val="ky-KG"/>
        </w:rPr>
      </w:pPr>
      <w:r w:rsidRPr="0058046F">
        <w:rPr>
          <w:lang w:val="ky-KG"/>
        </w:rPr>
        <w:t xml:space="preserve">5. </w:t>
      </w:r>
      <w:r>
        <w:rPr>
          <w:lang w:val="ky-KG"/>
        </w:rPr>
        <w:t>Тартиптин 2-бөлүмүндөгү 25-пункттун экинчи абзацынадгы “дары каражатынын үлгүлөрүнө лабораториялык сыноолорду” деген сөздөр “дары каражатынын үлгүлөрүнө лабораториялык сыноолорду (эгер каралган болсо)” деген сөздөргө алмашылсын”;</w:t>
      </w:r>
    </w:p>
    <w:p w:rsidR="003F4C9C" w:rsidRDefault="003F4C9C" w:rsidP="00CC240D">
      <w:pPr>
        <w:ind w:firstLine="708"/>
        <w:jc w:val="both"/>
        <w:rPr>
          <w:lang w:val="ky-KG"/>
        </w:rPr>
      </w:pPr>
      <w:r w:rsidRPr="0058046F">
        <w:rPr>
          <w:lang w:val="ky-KG"/>
        </w:rPr>
        <w:t xml:space="preserve">6. </w:t>
      </w:r>
      <w:r>
        <w:rPr>
          <w:lang w:val="ky-KG"/>
        </w:rPr>
        <w:t>Тартиптин 2-бөлүмүндөгү 26-пункттун тексти төмөнкү маанидеги тексттке алмаштырылсын:</w:t>
      </w:r>
    </w:p>
    <w:p w:rsidR="003F4C9C" w:rsidRPr="003F4C9C" w:rsidRDefault="003F4C9C" w:rsidP="003F4C9C">
      <w:pPr>
        <w:jc w:val="both"/>
        <w:rPr>
          <w:lang w:val="ky-KG"/>
        </w:rPr>
      </w:pPr>
      <w:r w:rsidRPr="003F4C9C">
        <w:rPr>
          <w:lang w:val="ky-KG"/>
        </w:rPr>
        <w:t xml:space="preserve"> «</w:t>
      </w:r>
      <w:r>
        <w:rPr>
          <w:lang w:val="ky-KG"/>
        </w:rPr>
        <w:t xml:space="preserve">Үлгүлөргө лабораториялык сыноолор төмөнкү учурларда жүргүзүлбөйт: </w:t>
      </w:r>
    </w:p>
    <w:p w:rsidR="003F4C9C" w:rsidRPr="003F4C9C" w:rsidRDefault="003F4C9C" w:rsidP="00CC240D">
      <w:pPr>
        <w:ind w:firstLine="708"/>
        <w:jc w:val="both"/>
        <w:rPr>
          <w:lang w:val="ky-KG"/>
        </w:rPr>
      </w:pPr>
      <w:r w:rsidRPr="003F4C9C">
        <w:rPr>
          <w:lang w:val="ky-KG"/>
        </w:rPr>
        <w:t xml:space="preserve">- </w:t>
      </w:r>
      <w:r>
        <w:rPr>
          <w:lang w:val="ky-KG"/>
        </w:rPr>
        <w:t>жөнгө салуучу орган – мүчөлөрү берген фармацевтик инспекциялоо биргелиштигинин схемасынын</w:t>
      </w:r>
      <w:r w:rsidRPr="003F4C9C">
        <w:rPr>
          <w:lang w:val="ky-KG"/>
        </w:rPr>
        <w:t xml:space="preserve"> PIC/S (Pharmaceutical Inspection Co-operation Scheme)</w:t>
      </w:r>
      <w:r>
        <w:rPr>
          <w:lang w:val="ky-KG"/>
        </w:rPr>
        <w:t xml:space="preserve"> дары тиешелүү өндүрүштүк практикасынын шайкештигин тастыктаган сертификаты болгондо;</w:t>
      </w:r>
    </w:p>
    <w:p w:rsidR="003F4C9C" w:rsidRPr="003F4C9C" w:rsidRDefault="003F4C9C" w:rsidP="00CC240D">
      <w:pPr>
        <w:ind w:firstLine="708"/>
        <w:jc w:val="both"/>
        <w:rPr>
          <w:lang w:val="ky-KG"/>
        </w:rPr>
      </w:pPr>
      <w:r w:rsidRPr="003F4C9C">
        <w:rPr>
          <w:lang w:val="ky-KG"/>
        </w:rPr>
        <w:lastRenderedPageBreak/>
        <w:t>-</w:t>
      </w:r>
      <w:r>
        <w:rPr>
          <w:lang w:val="ky-KG"/>
        </w:rPr>
        <w:t xml:space="preserve">арыз ээси аталган дары каражаттарын талдоону/сыноону аккредитациялоо жаатындагы ISO 17025 эл аралык стандарты боюнча аккредитацияланган лабораторияда жана ЕАЭБ өлкөлөрүнүн аймагында болгон акыркы алты айдан ичинде арызда аталган дары препараттарга талдоонун/сыноолордун сертификатын/протоколун бергенде. </w:t>
      </w:r>
    </w:p>
    <w:p w:rsidR="003F4C9C" w:rsidRPr="003F4C9C" w:rsidRDefault="003F4C9C" w:rsidP="00CC240D">
      <w:pPr>
        <w:ind w:firstLine="708"/>
        <w:jc w:val="both"/>
        <w:rPr>
          <w:lang w:val="ky-KG"/>
        </w:rPr>
      </w:pPr>
      <w:r w:rsidRPr="003F4C9C">
        <w:rPr>
          <w:lang w:val="ky-KG"/>
        </w:rPr>
        <w:t xml:space="preserve">7. </w:t>
      </w:r>
      <w:r>
        <w:rPr>
          <w:lang w:val="ky-KG"/>
        </w:rPr>
        <w:t>Тартиптин 2-бөлүмүндөгү 27-пунктту төмөнкүдөй маазмундагы экинчи жана үчүнчү абзацтар менен толукталсын:</w:t>
      </w:r>
    </w:p>
    <w:p w:rsidR="003F4C9C" w:rsidRPr="003F4C9C" w:rsidRDefault="003F4C9C" w:rsidP="003F4C9C">
      <w:pPr>
        <w:jc w:val="both"/>
        <w:rPr>
          <w:lang w:val="ky-KG"/>
        </w:rPr>
      </w:pPr>
      <w:r w:rsidRPr="003F4C9C">
        <w:rPr>
          <w:lang w:val="ky-KG"/>
        </w:rPr>
        <w:t xml:space="preserve"> «</w:t>
      </w:r>
      <w:r>
        <w:rPr>
          <w:lang w:val="ky-KG"/>
        </w:rPr>
        <w:t>эгерде дары препаратынын бир  дозасы бир алгачкы таңгакта ар кандай формаларда, таңгактагы дозанын саны менен гана айрымаланса, анда ар бир дозасын, концентрациясын, толтуруу көлөмүн жана таңгактагы дозанын санын тиркөө менен дары препаратынын үлгүсүн берүүгө жол берилет”</w:t>
      </w:r>
      <w:r w:rsidRPr="003F4C9C">
        <w:rPr>
          <w:lang w:val="ky-KG"/>
        </w:rPr>
        <w:t>.</w:t>
      </w:r>
    </w:p>
    <w:p w:rsidR="003F4C9C" w:rsidRPr="00E44091" w:rsidRDefault="003F4C9C" w:rsidP="00CC240D">
      <w:pPr>
        <w:ind w:firstLine="708"/>
        <w:jc w:val="both"/>
        <w:rPr>
          <w:lang w:val="ky-KG"/>
        </w:rPr>
      </w:pPr>
      <w:r>
        <w:rPr>
          <w:lang w:val="ky-KG"/>
        </w:rPr>
        <w:t>Адистештирилген экспертизанын этабында, эгерде жол – жобо менен дары препараттарынын үлгүлөрүнө сыноо жүргүзүү каралса, ыйгарым укуктуу орган арыз ээсине берилген дары каражаттарынын, ошондой эле сапат боюнча ченемдик документтерде каралган фармацевтик субстанциялардын  жана окшош кошулмалардын, зарылдыгы болсо спецификалык реагенттердин үлгүлөрүн берүү жөнүндө жазуу жүзүндө билдирүү жөнөтөт. Билдирүүдө суралган үлгүлөрдүн минималдуу саны жана суралган үлгүлөрдү тапшырууга сыноо лабораториясынын  реквизиттери көрсөтүлөт.</w:t>
      </w:r>
      <w:r w:rsidRPr="00E44091">
        <w:rPr>
          <w:lang w:val="ky-KG"/>
        </w:rPr>
        <w:t xml:space="preserve"> </w:t>
      </w:r>
      <w:r>
        <w:rPr>
          <w:lang w:val="ky-KG"/>
        </w:rPr>
        <w:t>Ыйгарым укуктуу орган бекиткен форма боюнча дары каражатынын үлгүлөрүн кабыл алуу-өткөрүп берүү акты таризделет”</w:t>
      </w:r>
      <w:r w:rsidRPr="00E44091">
        <w:rPr>
          <w:lang w:val="ky-KG"/>
        </w:rPr>
        <w:t>;</w:t>
      </w:r>
    </w:p>
    <w:p w:rsidR="003F4C9C" w:rsidRPr="009A19DF" w:rsidRDefault="003F4C9C" w:rsidP="00CC240D">
      <w:pPr>
        <w:ind w:firstLine="708"/>
        <w:jc w:val="both"/>
        <w:rPr>
          <w:lang w:val="ky-KG"/>
        </w:rPr>
      </w:pPr>
      <w:r w:rsidRPr="009A19DF">
        <w:rPr>
          <w:lang w:val="ky-KG"/>
        </w:rPr>
        <w:t xml:space="preserve">8. </w:t>
      </w:r>
      <w:r>
        <w:rPr>
          <w:lang w:val="ky-KG"/>
        </w:rPr>
        <w:t>Тартиптин 2-бөлүмүндөгү 28-пунктту төмөнкү маанидеги абзац менен толукталсын</w:t>
      </w:r>
      <w:r w:rsidRPr="009A19DF">
        <w:rPr>
          <w:lang w:val="ky-KG"/>
        </w:rPr>
        <w:t>:</w:t>
      </w:r>
    </w:p>
    <w:p w:rsidR="003F4C9C" w:rsidRPr="009A19DF" w:rsidRDefault="003F4C9C" w:rsidP="003F4C9C">
      <w:pPr>
        <w:jc w:val="both"/>
        <w:rPr>
          <w:lang w:val="ky-KG"/>
        </w:rPr>
      </w:pPr>
      <w:r w:rsidRPr="009A19DF">
        <w:rPr>
          <w:lang w:val="ky-KG"/>
        </w:rPr>
        <w:t>«</w:t>
      </w:r>
      <w:r>
        <w:rPr>
          <w:lang w:val="ky-KG"/>
        </w:rPr>
        <w:t>арыз ээсинин расмий суроо талабы боюнча ыйгарым укуктуу орган дары каражаттарынын үлгүлөрүн толук же бөлүкчө сыноолорду жүргүзүү үчүн ЕАЭБ мамлекет мүчөлөрүнүн аймагында жайгашкан аккредитацияланган лаборатрияларга жөнөтүүгө укуктуу”</w:t>
      </w:r>
      <w:r w:rsidRPr="009A19DF">
        <w:rPr>
          <w:lang w:val="ky-KG"/>
        </w:rPr>
        <w:t>.</w:t>
      </w:r>
    </w:p>
    <w:p w:rsidR="003F4C9C" w:rsidRPr="009A19DF" w:rsidRDefault="003F4C9C" w:rsidP="00CC240D">
      <w:pPr>
        <w:ind w:firstLine="708"/>
        <w:jc w:val="both"/>
        <w:rPr>
          <w:lang w:val="ky-KG"/>
        </w:rPr>
      </w:pPr>
      <w:r w:rsidRPr="009A19DF">
        <w:rPr>
          <w:lang w:val="ky-KG"/>
        </w:rPr>
        <w:t xml:space="preserve">9. </w:t>
      </w:r>
      <w:r>
        <w:rPr>
          <w:lang w:val="ky-KG"/>
        </w:rPr>
        <w:t>Тартиптин 2-бөлүмүндөгү 41-пункттун биринчи абзацындагы текстти төмөнкүдөй маанидеги  текст менен алмаштырылсын</w:t>
      </w:r>
      <w:r w:rsidRPr="009A19DF">
        <w:rPr>
          <w:lang w:val="ky-KG"/>
        </w:rPr>
        <w:t>:</w:t>
      </w:r>
    </w:p>
    <w:p w:rsidR="003F4C9C" w:rsidRPr="009A19DF" w:rsidRDefault="003F4C9C" w:rsidP="003F4C9C">
      <w:pPr>
        <w:shd w:val="clear" w:color="auto" w:fill="FFFFFF"/>
        <w:spacing w:after="60" w:line="276" w:lineRule="atLeast"/>
        <w:jc w:val="both"/>
        <w:rPr>
          <w:lang w:val="ky-KG"/>
        </w:rPr>
      </w:pPr>
      <w:r w:rsidRPr="009A19DF">
        <w:rPr>
          <w:lang w:val="ky-KG"/>
        </w:rPr>
        <w:t>«</w:t>
      </w:r>
      <w:r>
        <w:rPr>
          <w:lang w:val="ky-KG"/>
        </w:rPr>
        <w:t>өндүүрүчүнүн өндүрүш аянтчасынын тиешелүү өндүрүш практикасынын эрежелеринин талаптарына шайкештигин баалоо жүргүзүлөт”</w:t>
      </w:r>
      <w:r w:rsidRPr="009A19DF">
        <w:rPr>
          <w:lang w:val="ky-KG"/>
        </w:rPr>
        <w:t xml:space="preserve">. </w:t>
      </w:r>
    </w:p>
    <w:p w:rsidR="003F4C9C" w:rsidRDefault="003F4C9C" w:rsidP="00CC240D">
      <w:pPr>
        <w:ind w:firstLine="708"/>
        <w:jc w:val="both"/>
        <w:rPr>
          <w:lang w:val="ky-KG"/>
        </w:rPr>
      </w:pPr>
      <w:r w:rsidRPr="009A19DF">
        <w:rPr>
          <w:lang w:val="ky-KG"/>
        </w:rPr>
        <w:t xml:space="preserve">10. </w:t>
      </w:r>
      <w:r>
        <w:rPr>
          <w:lang w:val="ky-KG"/>
        </w:rPr>
        <w:t xml:space="preserve">Тартиптин 2-бөлүмүндөгү </w:t>
      </w:r>
      <w:r w:rsidRPr="009A19DF">
        <w:rPr>
          <w:lang w:val="ky-KG"/>
        </w:rPr>
        <w:t>48</w:t>
      </w:r>
      <w:r>
        <w:rPr>
          <w:lang w:val="ky-KG"/>
        </w:rPr>
        <w:t>-</w:t>
      </w:r>
      <w:r w:rsidRPr="009A19DF">
        <w:rPr>
          <w:lang w:val="ky-KG"/>
        </w:rPr>
        <w:t xml:space="preserve"> пункт </w:t>
      </w:r>
      <w:r>
        <w:rPr>
          <w:lang w:val="ky-KG"/>
        </w:rPr>
        <w:t xml:space="preserve">төмөнкүдөй маанидеги  текст менен толукталсын: </w:t>
      </w:r>
    </w:p>
    <w:p w:rsidR="003F4C9C" w:rsidRPr="00D8420C" w:rsidRDefault="003F4C9C" w:rsidP="00CC240D">
      <w:pPr>
        <w:ind w:firstLine="708"/>
        <w:jc w:val="both"/>
        <w:rPr>
          <w:lang w:val="ky-KG"/>
        </w:rPr>
      </w:pPr>
      <w:r>
        <w:rPr>
          <w:lang w:val="ky-KG"/>
        </w:rPr>
        <w:t>“</w:t>
      </w:r>
      <w:r w:rsidRPr="009A19DF">
        <w:rPr>
          <w:lang w:val="ky-KG"/>
        </w:rPr>
        <w:t xml:space="preserve">- </w:t>
      </w:r>
      <w:r>
        <w:rPr>
          <w:lang w:val="ky-KG"/>
        </w:rPr>
        <w:t>берилген дары каражатынын өндүрүш аянтчасынын фармацевтик инспекциясынын жыйынтыгы боюнча тиешелүү өндүрүш практикасынын эрежелеринин талаптарына шайкеш келбегендиги болсо”</w:t>
      </w:r>
      <w:r w:rsidRPr="00D8420C">
        <w:rPr>
          <w:lang w:val="ky-KG"/>
        </w:rPr>
        <w:t>;</w:t>
      </w:r>
    </w:p>
    <w:p w:rsidR="003F4C9C" w:rsidRDefault="003F4C9C" w:rsidP="00CC240D">
      <w:pPr>
        <w:ind w:firstLine="708"/>
        <w:jc w:val="both"/>
        <w:rPr>
          <w:lang w:val="ky-KG"/>
        </w:rPr>
      </w:pPr>
      <w:r w:rsidRPr="00D8420C">
        <w:rPr>
          <w:lang w:val="ky-KG"/>
        </w:rPr>
        <w:t xml:space="preserve">- </w:t>
      </w:r>
      <w:r>
        <w:rPr>
          <w:lang w:val="ky-KG"/>
        </w:rPr>
        <w:t>тиешелүү өндүрүш практикасынын эрежелеринин талаптарынын</w:t>
      </w:r>
      <w:r w:rsidRPr="00D8420C">
        <w:rPr>
          <w:lang w:val="ky-KG"/>
        </w:rPr>
        <w:t xml:space="preserve"> </w:t>
      </w:r>
      <w:r>
        <w:rPr>
          <w:lang w:val="ky-KG"/>
        </w:rPr>
        <w:t>шайкештигине өндүрүш аянтчасынын фармацевтик инспекция жүргүзүүдөн арыз эсинин баш тартуусу;</w:t>
      </w:r>
    </w:p>
    <w:p w:rsidR="003F4C9C" w:rsidRPr="003F4C9C" w:rsidRDefault="003F4C9C" w:rsidP="00CC240D">
      <w:pPr>
        <w:ind w:firstLine="708"/>
        <w:jc w:val="both"/>
        <w:rPr>
          <w:lang w:val="ky-KG"/>
        </w:rPr>
      </w:pPr>
      <w:r w:rsidRPr="000E2D62">
        <w:rPr>
          <w:lang w:val="ky-KG"/>
        </w:rPr>
        <w:t xml:space="preserve">11. </w:t>
      </w:r>
      <w:r>
        <w:rPr>
          <w:lang w:val="ky-KG"/>
        </w:rPr>
        <w:t xml:space="preserve">Тартиптин 3-бөлүмүндөгү 52-пункттагы “мөөнөтсүз” деген сөз “5 жылдык мөөнөткө” деген сөзгө алмаштырылсын. </w:t>
      </w:r>
    </w:p>
    <w:p w:rsidR="003F4C9C" w:rsidRPr="003F4C9C" w:rsidRDefault="003F4C9C" w:rsidP="00CC240D">
      <w:pPr>
        <w:ind w:firstLine="708"/>
        <w:jc w:val="both"/>
        <w:rPr>
          <w:lang w:val="ky-KG"/>
        </w:rPr>
      </w:pPr>
      <w:r w:rsidRPr="003F4C9C">
        <w:rPr>
          <w:lang w:val="ky-KG"/>
        </w:rPr>
        <w:t xml:space="preserve">12. </w:t>
      </w:r>
      <w:r>
        <w:rPr>
          <w:lang w:val="ky-KG"/>
        </w:rPr>
        <w:t>Тартиптин 3-бөлүмүндөгү 53-пункт төмөнкү маазмундагы экинчи жана үчүнчү абзацтар менен толукталсын</w:t>
      </w:r>
      <w:r w:rsidRPr="003F4C9C">
        <w:rPr>
          <w:lang w:val="ky-KG"/>
        </w:rPr>
        <w:t>:</w:t>
      </w:r>
    </w:p>
    <w:p w:rsidR="003F4C9C" w:rsidRDefault="003F4C9C" w:rsidP="003F4C9C">
      <w:pPr>
        <w:jc w:val="both"/>
        <w:rPr>
          <w:lang w:val="ky-KG"/>
        </w:rPr>
      </w:pPr>
      <w:r w:rsidRPr="003F4C9C">
        <w:rPr>
          <w:lang w:val="ky-KG"/>
        </w:rPr>
        <w:t>«</w:t>
      </w:r>
      <w:r>
        <w:rPr>
          <w:lang w:val="ky-KG"/>
        </w:rPr>
        <w:t xml:space="preserve">дары каражаттарынын ата мекендик өндүрүүчүлөрү каттоо күбөлүгүнүн жаркатуу мөөнөтүнө карабастан  каттоону тастыктоого  2021-жылдын январь </w:t>
      </w:r>
      <w:r>
        <w:rPr>
          <w:lang w:val="ky-KG"/>
        </w:rPr>
        <w:lastRenderedPageBreak/>
        <w:t>айына чейинки мезгилде арыз бере алышат, бирок каттоо күбөлүгүнүн жарактуу мөөнөтүнун акыркы күнүнөн кеч эмес.</w:t>
      </w:r>
    </w:p>
    <w:p w:rsidR="003F4C9C" w:rsidRPr="00984354" w:rsidRDefault="003F4C9C" w:rsidP="00CC240D">
      <w:pPr>
        <w:ind w:firstLine="708"/>
        <w:jc w:val="both"/>
        <w:rPr>
          <w:lang w:val="ky-KG"/>
        </w:rPr>
      </w:pPr>
      <w:r>
        <w:rPr>
          <w:lang w:val="ky-KG"/>
        </w:rPr>
        <w:t>Каттоо досьесине өзгөртүүлөрдү киргизүү менен каттоону тастыктоого, өзгөртүү киргизүү жол-жоболоруна жана каттоону тастыктоого арызды бир убакытта берген учурда ар бир жол-жобого өзүнчө акы төлөө менен жүргүзүлөт”</w:t>
      </w:r>
      <w:r w:rsidRPr="00984354">
        <w:rPr>
          <w:lang w:val="ky-KG"/>
        </w:rPr>
        <w:t>;</w:t>
      </w:r>
    </w:p>
    <w:p w:rsidR="003F4C9C" w:rsidRPr="00984354" w:rsidRDefault="003F4C9C" w:rsidP="00CC240D">
      <w:pPr>
        <w:ind w:firstLine="708"/>
        <w:jc w:val="both"/>
        <w:rPr>
          <w:lang w:val="ky-KG"/>
        </w:rPr>
      </w:pPr>
      <w:r w:rsidRPr="00984354">
        <w:rPr>
          <w:lang w:val="ky-KG"/>
        </w:rPr>
        <w:t xml:space="preserve">13. </w:t>
      </w:r>
      <w:r>
        <w:rPr>
          <w:lang w:val="ky-KG"/>
        </w:rPr>
        <w:t>Тартиптин 3-бөлүмүндөгү 71 жана 73- пункттардагы “мөөнөтсүз” деген сөз алынып салынсын</w:t>
      </w:r>
      <w:r w:rsidRPr="00984354">
        <w:rPr>
          <w:lang w:val="ky-KG"/>
        </w:rPr>
        <w:t xml:space="preserve">. </w:t>
      </w:r>
    </w:p>
    <w:p w:rsidR="003F4C9C" w:rsidRPr="00984354" w:rsidRDefault="003F4C9C" w:rsidP="00792BA9">
      <w:pPr>
        <w:ind w:firstLine="708"/>
        <w:jc w:val="both"/>
        <w:rPr>
          <w:lang w:val="ky-KG"/>
        </w:rPr>
      </w:pPr>
      <w:r w:rsidRPr="00984354">
        <w:rPr>
          <w:lang w:val="ky-KG"/>
        </w:rPr>
        <w:t xml:space="preserve">14. </w:t>
      </w:r>
      <w:r>
        <w:rPr>
          <w:lang w:val="ky-KG"/>
        </w:rPr>
        <w:t>Тартиптин 2-бөлүмүндөгү 49- пункттагы жана 3-бөлүмүндөгү  75-пункттагы “адистештирилген экспертизанын корутундусун тиркөө менен” деген сөздөр алынып салынсын</w:t>
      </w:r>
      <w:r w:rsidRPr="00984354">
        <w:rPr>
          <w:lang w:val="ky-KG"/>
        </w:rPr>
        <w:t xml:space="preserve">. </w:t>
      </w:r>
    </w:p>
    <w:p w:rsidR="003F4C9C" w:rsidRDefault="003F4C9C" w:rsidP="00792BA9">
      <w:pPr>
        <w:ind w:firstLine="708"/>
        <w:jc w:val="both"/>
        <w:rPr>
          <w:lang w:val="ky-KG"/>
        </w:rPr>
      </w:pPr>
      <w:r w:rsidRPr="00984354">
        <w:rPr>
          <w:lang w:val="ky-KG"/>
        </w:rPr>
        <w:t xml:space="preserve">15. </w:t>
      </w:r>
      <w:r>
        <w:rPr>
          <w:lang w:val="ky-KG"/>
        </w:rPr>
        <w:t xml:space="preserve">Тартиптин 4-бөлүмүндөгү 79-пункт төмөнкү маазмундагы текст менен алмаштырылсын:  </w:t>
      </w:r>
    </w:p>
    <w:p w:rsidR="003F4C9C" w:rsidRPr="00984354" w:rsidRDefault="003F4C9C" w:rsidP="003F4C9C">
      <w:pPr>
        <w:jc w:val="both"/>
        <w:rPr>
          <w:lang w:val="ky-KG"/>
        </w:rPr>
      </w:pPr>
      <w:r w:rsidRPr="00984354">
        <w:rPr>
          <w:lang w:val="ky-KG"/>
        </w:rPr>
        <w:t>«</w:t>
      </w:r>
      <w:r>
        <w:rPr>
          <w:lang w:val="ky-KG"/>
        </w:rPr>
        <w:t>Арызга өзгөртүүлөрдү киргизүүнү негиздеген жана\же тастыктаган документтер тиркелет</w:t>
      </w:r>
      <w:r w:rsidRPr="00984354">
        <w:rPr>
          <w:lang w:val="ky-KG"/>
        </w:rPr>
        <w:t>.</w:t>
      </w:r>
    </w:p>
    <w:p w:rsidR="003F4C9C" w:rsidRPr="000B5209" w:rsidRDefault="003F4C9C" w:rsidP="003F4C9C">
      <w:pPr>
        <w:jc w:val="both"/>
        <w:rPr>
          <w:lang w:val="ky-KG"/>
        </w:rPr>
      </w:pPr>
      <w:r>
        <w:rPr>
          <w:lang w:val="ky-KG"/>
        </w:rPr>
        <w:t xml:space="preserve">82-пунктта көрсөтүлгөн өзгөртүүүлөрдөн тышкары баардык өзгөртүүлөр, өзгөртүүлөрдү киргизүү жолу менен каттоо досьесине киргизилет”  </w:t>
      </w:r>
      <w:r w:rsidRPr="000B5209">
        <w:rPr>
          <w:lang w:val="ky-KG"/>
        </w:rPr>
        <w:t>изменения, за исключением предусмотренных пунктом 82, вносятся в регистрационное досье путем внесения изменений;</w:t>
      </w:r>
    </w:p>
    <w:p w:rsidR="003F4C9C" w:rsidRPr="000B5209" w:rsidRDefault="003F4C9C" w:rsidP="00792BA9">
      <w:pPr>
        <w:ind w:firstLine="708"/>
        <w:jc w:val="both"/>
        <w:rPr>
          <w:lang w:val="ky-KG"/>
        </w:rPr>
      </w:pPr>
      <w:r w:rsidRPr="000B5209">
        <w:rPr>
          <w:lang w:val="ky-KG"/>
        </w:rPr>
        <w:t xml:space="preserve">16. </w:t>
      </w:r>
      <w:r>
        <w:rPr>
          <w:lang w:val="ky-KG"/>
        </w:rPr>
        <w:t>Тартиптин 4-бөлүмүндөгү 80-пункт алынып салынсын</w:t>
      </w:r>
      <w:r w:rsidRPr="000B5209">
        <w:rPr>
          <w:lang w:val="ky-KG"/>
        </w:rPr>
        <w:t>;</w:t>
      </w:r>
    </w:p>
    <w:p w:rsidR="003F4C9C" w:rsidRPr="000B5209" w:rsidRDefault="003F4C9C" w:rsidP="00792BA9">
      <w:pPr>
        <w:ind w:firstLine="708"/>
        <w:jc w:val="both"/>
        <w:rPr>
          <w:lang w:val="ky-KG"/>
        </w:rPr>
      </w:pPr>
      <w:r w:rsidRPr="000B5209">
        <w:rPr>
          <w:lang w:val="ky-KG"/>
        </w:rPr>
        <w:t xml:space="preserve">17. </w:t>
      </w:r>
      <w:r>
        <w:rPr>
          <w:lang w:val="ky-KG"/>
        </w:rPr>
        <w:t xml:space="preserve">Тартиптин 4-бөлүмүндөгү 82-пункттагы текст төмөнкү маазмундагы текст менен алмаштырылсын:  </w:t>
      </w:r>
    </w:p>
    <w:p w:rsidR="003F4C9C" w:rsidRPr="0037266A" w:rsidRDefault="003F4C9C" w:rsidP="003F4C9C">
      <w:pPr>
        <w:jc w:val="both"/>
        <w:rPr>
          <w:lang w:val="ky-KG"/>
        </w:rPr>
      </w:pPr>
      <w:r>
        <w:rPr>
          <w:lang w:val="ky-KG"/>
        </w:rPr>
        <w:t>“Дары каражатынын жаңы мамлекеттик каттоосун талап кылган өзгөртүүлөр”</w:t>
      </w:r>
      <w:r w:rsidRPr="0037266A">
        <w:rPr>
          <w:lang w:val="ky-KG"/>
        </w:rPr>
        <w:t>:</w:t>
      </w:r>
    </w:p>
    <w:p w:rsidR="003F4C9C" w:rsidRPr="0037266A" w:rsidRDefault="003F4C9C" w:rsidP="00792BA9">
      <w:pPr>
        <w:ind w:firstLine="708"/>
        <w:jc w:val="both"/>
        <w:rPr>
          <w:lang w:val="ky-KG"/>
        </w:rPr>
      </w:pPr>
      <w:r w:rsidRPr="0037266A">
        <w:rPr>
          <w:lang w:val="ky-KG"/>
        </w:rPr>
        <w:t xml:space="preserve">1) </w:t>
      </w:r>
      <w:r>
        <w:rPr>
          <w:lang w:val="ky-KG"/>
        </w:rPr>
        <w:t>жаңы АФС катары бааланбаган активдүү фармацевтик субстанцияларды өзгөртүү</w:t>
      </w:r>
      <w:r w:rsidRPr="0037266A">
        <w:rPr>
          <w:lang w:val="ky-KG"/>
        </w:rPr>
        <w:t>:</w:t>
      </w:r>
    </w:p>
    <w:p w:rsidR="003F4C9C" w:rsidRPr="0037266A" w:rsidRDefault="003F4C9C" w:rsidP="00792BA9">
      <w:pPr>
        <w:ind w:firstLine="708"/>
        <w:jc w:val="both"/>
        <w:rPr>
          <w:lang w:val="ky-KG"/>
        </w:rPr>
      </w:pPr>
      <w:r w:rsidRPr="0037266A">
        <w:rPr>
          <w:lang w:val="ky-KG"/>
        </w:rPr>
        <w:t xml:space="preserve">- </w:t>
      </w:r>
      <w:r>
        <w:rPr>
          <w:lang w:val="ky-KG"/>
        </w:rPr>
        <w:t>химиялык АФС терапевтик натыйжасына жооп берген  башка туз (эфир, комплекс, менен) менен алмаштыруу</w:t>
      </w:r>
      <w:r w:rsidRPr="0037266A">
        <w:rPr>
          <w:lang w:val="ky-KG"/>
        </w:rPr>
        <w:t>;</w:t>
      </w:r>
    </w:p>
    <w:p w:rsidR="003F4C9C" w:rsidRDefault="003F4C9C" w:rsidP="00792BA9">
      <w:pPr>
        <w:ind w:firstLine="708"/>
        <w:jc w:val="both"/>
      </w:pPr>
      <w:r>
        <w:t xml:space="preserve">- </w:t>
      </w:r>
      <w:proofErr w:type="gramStart"/>
      <w:r>
        <w:rPr>
          <w:lang w:val="ky-KG"/>
        </w:rPr>
        <w:t>башка</w:t>
      </w:r>
      <w:proofErr w:type="gramEnd"/>
      <w:r>
        <w:rPr>
          <w:lang w:val="ky-KG"/>
        </w:rPr>
        <w:t xml:space="preserve"> изомер, изомердердин аралашмасы (мисалы жалгыз </w:t>
      </w:r>
      <w:proofErr w:type="spellStart"/>
      <w:r>
        <w:t>энантиомер</w:t>
      </w:r>
      <w:proofErr w:type="spellEnd"/>
      <w:r>
        <w:rPr>
          <w:lang w:val="ky-KG"/>
        </w:rPr>
        <w:t>ге рацемат) алмашуу</w:t>
      </w:r>
      <w:r>
        <w:t>;</w:t>
      </w:r>
    </w:p>
    <w:p w:rsidR="003F4C9C" w:rsidRPr="00792BA9" w:rsidRDefault="003F4C9C" w:rsidP="00792BA9">
      <w:pPr>
        <w:ind w:firstLine="708"/>
        <w:jc w:val="both"/>
        <w:rPr>
          <w:lang w:val="ky-KG"/>
        </w:rPr>
      </w:pPr>
      <w:r>
        <w:t xml:space="preserve">- </w:t>
      </w:r>
      <w:r>
        <w:rPr>
          <w:lang w:val="ky-KG"/>
        </w:rPr>
        <w:t xml:space="preserve">биологиялык АФСти  бир нече өзгөртүлгөн </w:t>
      </w:r>
      <w:proofErr w:type="gramStart"/>
      <w:r>
        <w:rPr>
          <w:lang w:val="ky-KG"/>
        </w:rPr>
        <w:t>башка</w:t>
      </w:r>
      <w:proofErr w:type="gramEnd"/>
      <w:r>
        <w:rPr>
          <w:lang w:val="ky-KG"/>
        </w:rPr>
        <w:t xml:space="preserve"> молекулярдык</w:t>
      </w:r>
      <w:r w:rsidR="00792BA9">
        <w:rPr>
          <w:lang w:val="ky-KG"/>
        </w:rPr>
        <w:t xml:space="preserve"> структурага натыйжалуулугу жана (же) коопсуздугу боюнча айрымасы жок болсо алмаштыруу, адамдын гриппин алдын алуу үчүн пандемиялык вакцинадан тышкары</w:t>
      </w:r>
      <w:r w:rsidRPr="00792BA9">
        <w:t>;</w:t>
      </w:r>
    </w:p>
    <w:p w:rsidR="003F4C9C" w:rsidRPr="00792BA9" w:rsidRDefault="003F4C9C" w:rsidP="00341690">
      <w:pPr>
        <w:ind w:firstLine="708"/>
        <w:jc w:val="both"/>
        <w:rPr>
          <w:lang w:val="ky-KG"/>
        </w:rPr>
      </w:pPr>
      <w:r w:rsidRPr="00792BA9">
        <w:rPr>
          <w:lang w:val="ky-KG"/>
        </w:rPr>
        <w:t xml:space="preserve">- </w:t>
      </w:r>
      <w:r w:rsidR="00792BA9" w:rsidRPr="00792BA9">
        <w:rPr>
          <w:lang w:val="ky-KG"/>
        </w:rPr>
        <w:t>антигенди же чыгым материалды алуу үчүн колдонуучу вектордун модификациясы, натыйжалуулугу жана (же) коопсуздугу боюнча айрымасы жок болсо башка булактан алынган жаңы башка негизки клеткалардын банкын кошкондо</w:t>
      </w:r>
      <w:r w:rsidRPr="00792BA9">
        <w:rPr>
          <w:lang w:val="ky-KG"/>
        </w:rPr>
        <w:t>;</w:t>
      </w:r>
    </w:p>
    <w:p w:rsidR="003F4C9C" w:rsidRPr="00341690" w:rsidRDefault="003F4C9C" w:rsidP="00341690">
      <w:pPr>
        <w:ind w:firstLine="708"/>
        <w:jc w:val="both"/>
        <w:rPr>
          <w:lang w:val="ky-KG"/>
        </w:rPr>
      </w:pPr>
      <w:r w:rsidRPr="00341690">
        <w:rPr>
          <w:lang w:val="ky-KG"/>
        </w:rPr>
        <w:t xml:space="preserve">- </w:t>
      </w:r>
      <w:r w:rsidR="00D80DAC" w:rsidRPr="00341690">
        <w:rPr>
          <w:lang w:val="ky-KG"/>
        </w:rPr>
        <w:t xml:space="preserve">жаңы лиганд же </w:t>
      </w:r>
      <w:r w:rsidR="00D80DAC" w:rsidRPr="00792BA9">
        <w:rPr>
          <w:lang w:val="ky-KG"/>
        </w:rPr>
        <w:t xml:space="preserve">натыйжалуулугу жана (же) коопсуздугу боюнча айрымасы жок </w:t>
      </w:r>
      <w:r w:rsidR="00D80DAC" w:rsidRPr="00341690">
        <w:rPr>
          <w:lang w:val="ky-KG"/>
        </w:rPr>
        <w:t>болсо радиофармацевтик препаратты байланыштырган механизм</w:t>
      </w:r>
      <w:r w:rsidRPr="00341690">
        <w:rPr>
          <w:lang w:val="ky-KG"/>
        </w:rPr>
        <w:t>;</w:t>
      </w:r>
    </w:p>
    <w:p w:rsidR="003F4C9C" w:rsidRPr="00341690" w:rsidRDefault="003F4C9C" w:rsidP="00341690">
      <w:pPr>
        <w:ind w:firstLine="708"/>
        <w:jc w:val="both"/>
        <w:rPr>
          <w:lang w:val="ky-KG"/>
        </w:rPr>
      </w:pPr>
      <w:r w:rsidRPr="00341690">
        <w:rPr>
          <w:lang w:val="ky-KG"/>
        </w:rPr>
        <w:t>-</w:t>
      </w:r>
      <w:r w:rsidR="00D80DAC" w:rsidRPr="00341690">
        <w:rPr>
          <w:lang w:val="ky-KG"/>
        </w:rPr>
        <w:t xml:space="preserve"> экстрагентти (эритмени) же </w:t>
      </w:r>
      <w:r w:rsidR="00D80DAC" w:rsidRPr="00792BA9">
        <w:rPr>
          <w:lang w:val="ky-KG"/>
        </w:rPr>
        <w:t>натыйжалуулугу жана (же) коопсуздугу боюнча айрымасы жок болсо</w:t>
      </w:r>
      <w:r w:rsidR="00D80DAC">
        <w:rPr>
          <w:lang w:val="ky-KG"/>
        </w:rPr>
        <w:t xml:space="preserve"> дары өсүмдүк сырьесунун жана фармацевтик субстанциясынын  </w:t>
      </w:r>
      <w:r w:rsidR="00D80DAC" w:rsidRPr="00341690">
        <w:rPr>
          <w:lang w:val="ky-KG"/>
        </w:rPr>
        <w:t>катыштыгын</w:t>
      </w:r>
      <w:r w:rsidRPr="00341690">
        <w:rPr>
          <w:lang w:val="ky-KG"/>
        </w:rPr>
        <w:t xml:space="preserve"> </w:t>
      </w:r>
      <w:r w:rsidR="00D80DAC" w:rsidRPr="00341690">
        <w:rPr>
          <w:lang w:val="ky-KG"/>
        </w:rPr>
        <w:t>өзгөртүү</w:t>
      </w:r>
      <w:r w:rsidRPr="00341690">
        <w:rPr>
          <w:lang w:val="ky-KG"/>
        </w:rPr>
        <w:t>;</w:t>
      </w:r>
    </w:p>
    <w:p w:rsidR="003F4C9C" w:rsidRPr="0027556A" w:rsidRDefault="003F4C9C" w:rsidP="00341690">
      <w:pPr>
        <w:ind w:firstLine="708"/>
        <w:jc w:val="both"/>
        <w:rPr>
          <w:lang w:val="ky-KG"/>
        </w:rPr>
      </w:pPr>
      <w:r w:rsidRPr="0027556A">
        <w:rPr>
          <w:lang w:val="ky-KG"/>
        </w:rPr>
        <w:lastRenderedPageBreak/>
        <w:t xml:space="preserve">2) </w:t>
      </w:r>
      <w:r>
        <w:rPr>
          <w:lang w:val="ky-KG"/>
        </w:rPr>
        <w:t>дозировкасынын, дары формасынын жана колдонуу ыкмасынын өзгөрүүсү</w:t>
      </w:r>
      <w:r w:rsidRPr="0027556A">
        <w:rPr>
          <w:lang w:val="ky-KG"/>
        </w:rPr>
        <w:t>:</w:t>
      </w:r>
    </w:p>
    <w:p w:rsidR="003F4C9C" w:rsidRPr="0027556A" w:rsidRDefault="003F4C9C" w:rsidP="00341690">
      <w:pPr>
        <w:ind w:firstLine="708"/>
        <w:jc w:val="both"/>
        <w:rPr>
          <w:lang w:val="ky-KG"/>
        </w:rPr>
      </w:pPr>
      <w:r w:rsidRPr="0027556A">
        <w:rPr>
          <w:lang w:val="ky-KG"/>
        </w:rPr>
        <w:t xml:space="preserve">- </w:t>
      </w:r>
      <w:r>
        <w:rPr>
          <w:lang w:val="ky-KG"/>
        </w:rPr>
        <w:t>биологиялык жеткиликтүүлүгүн өзгөртүү</w:t>
      </w:r>
      <w:r w:rsidRPr="0027556A">
        <w:rPr>
          <w:lang w:val="ky-KG"/>
        </w:rPr>
        <w:t>;</w:t>
      </w:r>
    </w:p>
    <w:p w:rsidR="003F4C9C" w:rsidRPr="0027556A" w:rsidRDefault="003F4C9C" w:rsidP="00341690">
      <w:pPr>
        <w:ind w:firstLine="708"/>
        <w:jc w:val="both"/>
        <w:rPr>
          <w:lang w:val="ky-KG"/>
        </w:rPr>
      </w:pPr>
      <w:r w:rsidRPr="0027556A">
        <w:rPr>
          <w:lang w:val="ky-KG"/>
        </w:rPr>
        <w:t xml:space="preserve">- </w:t>
      </w:r>
      <w:r>
        <w:rPr>
          <w:lang w:val="ky-KG"/>
        </w:rPr>
        <w:t>фармакокинетиканы өзгөртүү</w:t>
      </w:r>
      <w:r w:rsidRPr="0027556A">
        <w:rPr>
          <w:lang w:val="ky-KG"/>
        </w:rPr>
        <w:t>;</w:t>
      </w:r>
    </w:p>
    <w:p w:rsidR="003F4C9C" w:rsidRPr="0027556A" w:rsidRDefault="003F4C9C" w:rsidP="00341690">
      <w:pPr>
        <w:ind w:firstLine="708"/>
        <w:jc w:val="both"/>
        <w:rPr>
          <w:lang w:val="ky-KG"/>
        </w:rPr>
      </w:pPr>
      <w:r w:rsidRPr="0027556A">
        <w:rPr>
          <w:lang w:val="ky-KG"/>
        </w:rPr>
        <w:t xml:space="preserve">- </w:t>
      </w:r>
      <w:r>
        <w:rPr>
          <w:lang w:val="ky-KG"/>
        </w:rPr>
        <w:t>берүү жолун өзгөртүү же жаңысын кошуу</w:t>
      </w:r>
      <w:r w:rsidRPr="0027556A">
        <w:rPr>
          <w:lang w:val="ky-KG"/>
        </w:rPr>
        <w:t>;</w:t>
      </w:r>
    </w:p>
    <w:p w:rsidR="003F4C9C" w:rsidRDefault="003F4C9C" w:rsidP="00341690">
      <w:pPr>
        <w:ind w:firstLine="708"/>
        <w:jc w:val="both"/>
      </w:pPr>
      <w:r>
        <w:t xml:space="preserve">- </w:t>
      </w:r>
      <w:r>
        <w:rPr>
          <w:lang w:val="ky-KG"/>
        </w:rPr>
        <w:t>жаңы дарылык форманы кошуу же өзгөртүү</w:t>
      </w:r>
      <w:r>
        <w:t>;</w:t>
      </w:r>
    </w:p>
    <w:p w:rsidR="003F4C9C" w:rsidRDefault="003F4C9C" w:rsidP="00341690">
      <w:pPr>
        <w:ind w:firstLine="708"/>
        <w:jc w:val="both"/>
      </w:pPr>
      <w:r>
        <w:rPr>
          <w:lang w:val="ky-KG"/>
        </w:rPr>
        <w:t>жаңы дарылык форманы кошуу же өзгөртүү</w:t>
      </w:r>
      <w:r>
        <w:t>»;</w:t>
      </w:r>
    </w:p>
    <w:p w:rsidR="003F4C9C" w:rsidRPr="004234BC" w:rsidRDefault="003F4C9C" w:rsidP="00D80DAC">
      <w:pPr>
        <w:ind w:firstLine="708"/>
        <w:jc w:val="both"/>
        <w:rPr>
          <w:lang w:val="ky-KG"/>
        </w:rPr>
      </w:pPr>
      <w:r>
        <w:t xml:space="preserve">21. </w:t>
      </w:r>
      <w:r>
        <w:rPr>
          <w:lang w:val="ky-KG"/>
        </w:rPr>
        <w:t xml:space="preserve">Тартиптин 5-бөлүмүндөгү 105-пунктту төмөнкү редакцияда берилсин:  </w:t>
      </w:r>
    </w:p>
    <w:p w:rsidR="003F4C9C" w:rsidRPr="004234BC" w:rsidRDefault="003F4C9C" w:rsidP="003F4C9C">
      <w:pPr>
        <w:jc w:val="both"/>
        <w:rPr>
          <w:lang w:val="ky-KG"/>
        </w:rPr>
      </w:pPr>
      <w:r w:rsidRPr="004234BC">
        <w:rPr>
          <w:lang w:val="ky-KG"/>
        </w:rPr>
        <w:t>«</w:t>
      </w:r>
      <w:r>
        <w:rPr>
          <w:lang w:val="ky-KG"/>
        </w:rPr>
        <w:t>Арызга төмөнкү документтер тиркелет</w:t>
      </w:r>
      <w:r w:rsidRPr="004234BC">
        <w:rPr>
          <w:lang w:val="ky-KG"/>
        </w:rPr>
        <w:t xml:space="preserve">: </w:t>
      </w:r>
    </w:p>
    <w:p w:rsidR="003F4C9C" w:rsidRPr="004234BC" w:rsidRDefault="003F4C9C" w:rsidP="00D80DAC">
      <w:pPr>
        <w:ind w:firstLine="708"/>
        <w:jc w:val="both"/>
        <w:rPr>
          <w:lang w:val="ky-KG"/>
        </w:rPr>
      </w:pPr>
      <w:r w:rsidRPr="004234BC">
        <w:rPr>
          <w:lang w:val="ky-KG"/>
        </w:rPr>
        <w:t xml:space="preserve">- </w:t>
      </w:r>
      <w:r>
        <w:rPr>
          <w:lang w:val="ky-KG"/>
        </w:rPr>
        <w:t>арыз ээси Дүйнөлүк саламаттык сактоо уюмунун Дары каражаттарын преквалификациялоо программасынын алкагында бергенге окшош каттоо досьеси</w:t>
      </w:r>
      <w:r w:rsidRPr="004234BC">
        <w:rPr>
          <w:lang w:val="ky-KG"/>
        </w:rPr>
        <w:t>,</w:t>
      </w:r>
    </w:p>
    <w:p w:rsidR="003F4C9C" w:rsidRPr="00F15C04" w:rsidRDefault="003F4C9C" w:rsidP="00D80DAC">
      <w:pPr>
        <w:ind w:firstLine="708"/>
        <w:jc w:val="both"/>
        <w:rPr>
          <w:lang w:val="ky-KG"/>
        </w:rPr>
      </w:pPr>
      <w:r w:rsidRPr="00F15C04">
        <w:rPr>
          <w:lang w:val="ky-KG"/>
        </w:rPr>
        <w:t xml:space="preserve">- </w:t>
      </w:r>
      <w:r>
        <w:rPr>
          <w:lang w:val="ky-KG"/>
        </w:rPr>
        <w:t>Дүйнөлүк саламаттык сактоо уюмунун преквалификация фактысын далилдеген эксперттик баалоо (көчүрмөсү), же ушул Тартиптин 101-пунктунда көрсөтүлгөн органдардын (агенттиктердин жана администрациянын) биринде каттоо жөнүндө көчүрмө (копия)”</w:t>
      </w:r>
      <w:r w:rsidRPr="00F15C04">
        <w:rPr>
          <w:lang w:val="ky-KG"/>
        </w:rPr>
        <w:t>.</w:t>
      </w:r>
    </w:p>
    <w:p w:rsidR="003F4C9C" w:rsidRPr="00F15C04" w:rsidRDefault="003F4C9C" w:rsidP="00D80DAC">
      <w:pPr>
        <w:ind w:firstLine="708"/>
        <w:jc w:val="both"/>
        <w:rPr>
          <w:lang w:val="ky-KG"/>
        </w:rPr>
      </w:pPr>
      <w:r w:rsidRPr="00F15C04">
        <w:rPr>
          <w:lang w:val="ky-KG"/>
        </w:rPr>
        <w:t>22. </w:t>
      </w:r>
      <w:r>
        <w:rPr>
          <w:lang w:val="ky-KG"/>
        </w:rPr>
        <w:t>Тартиптин 7-бөлүмүндөгү 123-пункттун төмөнкүлөр менен толуктап төмөнкү редакцияда берилсин</w:t>
      </w:r>
      <w:r w:rsidRPr="00F15C04">
        <w:rPr>
          <w:lang w:val="ky-KG"/>
        </w:rPr>
        <w:t>:</w:t>
      </w:r>
    </w:p>
    <w:p w:rsidR="003F4C9C" w:rsidRPr="00F15C04" w:rsidRDefault="003F4C9C" w:rsidP="003F4C9C">
      <w:pPr>
        <w:jc w:val="both"/>
        <w:rPr>
          <w:lang w:val="ky-KG"/>
        </w:rPr>
      </w:pPr>
      <w:r w:rsidRPr="00F15C04">
        <w:rPr>
          <w:lang w:val="ky-KG"/>
        </w:rPr>
        <w:t xml:space="preserve"> </w:t>
      </w:r>
      <w:r w:rsidR="00D80DAC">
        <w:rPr>
          <w:lang w:val="ky-KG"/>
        </w:rPr>
        <w:tab/>
      </w:r>
      <w:r w:rsidRPr="00F15C04">
        <w:rPr>
          <w:lang w:val="ky-KG"/>
        </w:rPr>
        <w:t>«</w:t>
      </w:r>
      <w:r>
        <w:rPr>
          <w:lang w:val="ky-KG"/>
        </w:rPr>
        <w:t>Каттоо күбөлүгү төмөнкү учурларда жокко чыгарууга жатат</w:t>
      </w:r>
      <w:r w:rsidRPr="00F15C04">
        <w:rPr>
          <w:lang w:val="ky-KG"/>
        </w:rPr>
        <w:t>:</w:t>
      </w:r>
    </w:p>
    <w:p w:rsidR="003F4C9C" w:rsidRPr="004A56E7" w:rsidRDefault="003F4C9C" w:rsidP="00D80DAC">
      <w:pPr>
        <w:ind w:firstLine="708"/>
        <w:jc w:val="both"/>
        <w:rPr>
          <w:lang w:val="ky-KG"/>
        </w:rPr>
      </w:pPr>
      <w:r w:rsidRPr="004A56E7">
        <w:rPr>
          <w:lang w:val="ky-KG"/>
        </w:rPr>
        <w:t xml:space="preserve">1)  </w:t>
      </w:r>
      <w:r>
        <w:rPr>
          <w:lang w:val="ky-KG"/>
        </w:rPr>
        <w:t>тобокелдик жөнүндө же дары каражатын колдонууда адамдын жашоосуна коркунуч жөнүндө жаңы системалуу маалыматтар алынганда жана тастыкталганда.</w:t>
      </w:r>
      <w:r w:rsidRPr="004A56E7">
        <w:rPr>
          <w:lang w:val="ky-KG"/>
        </w:rPr>
        <w:t xml:space="preserve"> </w:t>
      </w:r>
    </w:p>
    <w:p w:rsidR="003F4C9C" w:rsidRDefault="003F4C9C" w:rsidP="00D80DAC">
      <w:pPr>
        <w:ind w:firstLine="708"/>
        <w:jc w:val="both"/>
        <w:rPr>
          <w:lang w:val="ky-KG"/>
        </w:rPr>
      </w:pPr>
      <w:r w:rsidRPr="004A56E7">
        <w:rPr>
          <w:lang w:val="ky-KG"/>
        </w:rPr>
        <w:t xml:space="preserve">2) </w:t>
      </w:r>
      <w:r>
        <w:rPr>
          <w:lang w:val="ky-KG"/>
        </w:rPr>
        <w:t xml:space="preserve">дары каражатынын каттоо күбөлүгүнүн кармоочусу дары препаратына мамлекеттик каттоосун жокко чыгаруу жөнүндө арыз жазганда; </w:t>
      </w:r>
    </w:p>
    <w:p w:rsidR="003F4C9C" w:rsidRPr="004A56E7" w:rsidRDefault="003F4C9C" w:rsidP="00D80DAC">
      <w:pPr>
        <w:ind w:firstLine="708"/>
        <w:jc w:val="both"/>
        <w:rPr>
          <w:lang w:val="ky-KG"/>
        </w:rPr>
      </w:pPr>
      <w:r w:rsidRPr="004A56E7">
        <w:rPr>
          <w:lang w:val="ky-KG"/>
        </w:rPr>
        <w:t>3)</w:t>
      </w:r>
      <w:r>
        <w:rPr>
          <w:lang w:val="ky-KG"/>
        </w:rPr>
        <w:t xml:space="preserve"> арыз ээси тарабынан каттоо досьесинде камтылган документтерге өзгөртүүлөрдү киргизүү зарылдыгына алып келген маалыматтар билдирүү берилген күндөн тартып 90 жумуш күндүн ичинде берилбегенде;</w:t>
      </w:r>
    </w:p>
    <w:p w:rsidR="003F4C9C" w:rsidRPr="0062748B" w:rsidRDefault="003F4C9C" w:rsidP="00D80DAC">
      <w:pPr>
        <w:ind w:firstLine="708"/>
        <w:jc w:val="both"/>
        <w:rPr>
          <w:lang w:val="ky-KG"/>
        </w:rPr>
      </w:pPr>
      <w:r w:rsidRPr="0062748B">
        <w:rPr>
          <w:lang w:val="ky-KG"/>
        </w:rPr>
        <w:t xml:space="preserve">4) </w:t>
      </w:r>
      <w:r>
        <w:rPr>
          <w:lang w:val="ky-KG"/>
        </w:rPr>
        <w:t>дары каражаттарын жүгүртүүдө интеллектуалдык менчиктердин укукгу бузулгандыгы туралуу соттун чечими чыкканда</w:t>
      </w:r>
      <w:r w:rsidRPr="0062748B">
        <w:rPr>
          <w:lang w:val="ky-KG"/>
        </w:rPr>
        <w:t>;</w:t>
      </w:r>
    </w:p>
    <w:p w:rsidR="003F4C9C" w:rsidRPr="00C1691F" w:rsidRDefault="003F4C9C" w:rsidP="00D80DAC">
      <w:pPr>
        <w:ind w:firstLine="708"/>
        <w:jc w:val="both"/>
        <w:rPr>
          <w:lang w:val="ky-KG"/>
        </w:rPr>
      </w:pPr>
      <w:r w:rsidRPr="00C1691F">
        <w:rPr>
          <w:lang w:val="ky-KG"/>
        </w:rPr>
        <w:t xml:space="preserve">5) </w:t>
      </w:r>
      <w:r>
        <w:rPr>
          <w:lang w:val="ky-KG"/>
        </w:rPr>
        <w:t xml:space="preserve">Кыргыз Республикасында үч жана андан ашык жылдын ичинде дары каражатынын жүгүртүүдө жоктугу; </w:t>
      </w:r>
      <w:r w:rsidRPr="00C1691F">
        <w:rPr>
          <w:lang w:val="ky-KG"/>
        </w:rPr>
        <w:t xml:space="preserve"> </w:t>
      </w:r>
    </w:p>
    <w:p w:rsidR="003F4C9C" w:rsidRPr="00C1691F" w:rsidRDefault="003F4C9C" w:rsidP="00D80DAC">
      <w:pPr>
        <w:ind w:firstLine="708"/>
        <w:jc w:val="both"/>
        <w:rPr>
          <w:lang w:val="ky-KG"/>
        </w:rPr>
      </w:pPr>
      <w:r w:rsidRPr="00C1691F">
        <w:rPr>
          <w:lang w:val="ky-KG"/>
        </w:rPr>
        <w:t xml:space="preserve">6) </w:t>
      </w:r>
      <w:r>
        <w:rPr>
          <w:lang w:val="ky-KG"/>
        </w:rPr>
        <w:t>дары каражатынын каттоо күбөлүгүнүн кармоочусу дары препаратынын колдонуу боюнча көрсөтмөсүнө өзгөртүү киргизүүдөн баш тартуусу</w:t>
      </w:r>
    </w:p>
    <w:p w:rsidR="003F4C9C" w:rsidRPr="003F4C9C" w:rsidRDefault="003F4C9C" w:rsidP="00D80DAC">
      <w:pPr>
        <w:ind w:firstLine="708"/>
        <w:jc w:val="both"/>
        <w:rPr>
          <w:lang w:val="ky-KG"/>
        </w:rPr>
      </w:pPr>
      <w:r>
        <w:rPr>
          <w:lang w:val="ky-KG"/>
        </w:rPr>
        <w:t xml:space="preserve">Ушул токтом расмий жарыяланган күндөн тартып күчүнө кирет. </w:t>
      </w:r>
    </w:p>
    <w:tbl>
      <w:tblPr>
        <w:tblW w:w="5000" w:type="pct"/>
        <w:tblCellMar>
          <w:left w:w="0" w:type="dxa"/>
          <w:right w:w="0" w:type="dxa"/>
        </w:tblCellMar>
        <w:tblLook w:val="04A0" w:firstRow="1" w:lastRow="0" w:firstColumn="1" w:lastColumn="0" w:noHBand="0" w:noVBand="1"/>
      </w:tblPr>
      <w:tblGrid>
        <w:gridCol w:w="4785"/>
        <w:gridCol w:w="4786"/>
      </w:tblGrid>
      <w:tr w:rsidR="003F4C9C" w:rsidTr="00341690">
        <w:tc>
          <w:tcPr>
            <w:tcW w:w="2500" w:type="pct"/>
            <w:tcBorders>
              <w:top w:val="nil"/>
              <w:left w:val="nil"/>
              <w:bottom w:val="nil"/>
              <w:right w:val="nil"/>
            </w:tcBorders>
            <w:tcMar>
              <w:top w:w="0" w:type="dxa"/>
              <w:left w:w="108" w:type="dxa"/>
              <w:bottom w:w="0" w:type="dxa"/>
              <w:right w:w="108" w:type="dxa"/>
            </w:tcMar>
            <w:hideMark/>
          </w:tcPr>
          <w:p w:rsidR="003F4C9C" w:rsidRPr="003F4C9C" w:rsidRDefault="003F4C9C" w:rsidP="003F4C9C">
            <w:pPr>
              <w:pStyle w:val="aa"/>
              <w:jc w:val="both"/>
              <w:rPr>
                <w:lang w:val="ky-KG"/>
              </w:rPr>
            </w:pPr>
          </w:p>
          <w:p w:rsidR="003F4C9C" w:rsidRPr="003F4C9C" w:rsidRDefault="003F4C9C" w:rsidP="003F4C9C">
            <w:pPr>
              <w:pStyle w:val="aa"/>
              <w:jc w:val="both"/>
              <w:rPr>
                <w:lang w:val="ky-KG"/>
              </w:rPr>
            </w:pPr>
          </w:p>
          <w:p w:rsidR="003F4C9C" w:rsidRDefault="00D80DAC" w:rsidP="003F4C9C">
            <w:pPr>
              <w:pStyle w:val="aa"/>
              <w:jc w:val="both"/>
            </w:pPr>
            <w:r>
              <w:rPr>
                <w:lang w:val="ky-KG"/>
              </w:rPr>
              <w:t xml:space="preserve">   </w:t>
            </w:r>
            <w:r w:rsidR="003F4C9C">
              <w:t>Премьер-министр</w:t>
            </w:r>
          </w:p>
        </w:tc>
        <w:tc>
          <w:tcPr>
            <w:tcW w:w="2500" w:type="pct"/>
            <w:tcBorders>
              <w:top w:val="nil"/>
              <w:left w:val="nil"/>
              <w:bottom w:val="nil"/>
              <w:right w:val="nil"/>
            </w:tcBorders>
            <w:tcMar>
              <w:top w:w="0" w:type="dxa"/>
              <w:left w:w="108" w:type="dxa"/>
              <w:bottom w:w="0" w:type="dxa"/>
              <w:right w:w="108" w:type="dxa"/>
            </w:tcMar>
            <w:hideMark/>
          </w:tcPr>
          <w:p w:rsidR="003F4C9C" w:rsidRDefault="003F4C9C" w:rsidP="003F4C9C">
            <w:pPr>
              <w:pStyle w:val="aa"/>
              <w:jc w:val="both"/>
            </w:pPr>
          </w:p>
          <w:p w:rsidR="003F4C9C" w:rsidRDefault="003F4C9C" w:rsidP="003F4C9C">
            <w:pPr>
              <w:pStyle w:val="aa"/>
              <w:jc w:val="both"/>
            </w:pPr>
          </w:p>
          <w:p w:rsidR="003F4C9C" w:rsidRDefault="00D80DAC" w:rsidP="003F4C9C">
            <w:pPr>
              <w:pStyle w:val="aa"/>
              <w:jc w:val="both"/>
            </w:pPr>
            <w:r>
              <w:rPr>
                <w:lang w:val="ky-KG"/>
              </w:rPr>
              <w:t xml:space="preserve">                            </w:t>
            </w:r>
            <w:r w:rsidR="003F4C9C">
              <w:t xml:space="preserve">М.Д. </w:t>
            </w:r>
            <w:proofErr w:type="spellStart"/>
            <w:r w:rsidR="003F4C9C">
              <w:t>Абылгазыев</w:t>
            </w:r>
            <w:proofErr w:type="spellEnd"/>
          </w:p>
        </w:tc>
      </w:tr>
    </w:tbl>
    <w:p w:rsidR="003F4C9C" w:rsidRPr="00713238" w:rsidRDefault="003F4C9C" w:rsidP="00713238">
      <w:pPr>
        <w:jc w:val="both"/>
        <w:rPr>
          <w:i/>
          <w:sz w:val="20"/>
        </w:rPr>
      </w:pPr>
    </w:p>
    <w:sectPr w:rsidR="003F4C9C" w:rsidRPr="007132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207757"/>
    <w:multiLevelType w:val="hybridMultilevel"/>
    <w:tmpl w:val="541E8DBA"/>
    <w:lvl w:ilvl="0" w:tplc="846CB808">
      <w:start w:val="1"/>
      <w:numFmt w:val="decimal"/>
      <w:lvlText w:val="%1."/>
      <w:lvlJc w:val="left"/>
      <w:pPr>
        <w:ind w:left="1173" w:hanging="465"/>
      </w:pPr>
      <w:rPr>
        <w:rFonts w:ascii="Times New Roman" w:eastAsiaTheme="minorHAnsi" w:hAnsi="Times New Roman" w:cs="Times New Roman"/>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DF7"/>
    <w:rsid w:val="0027556A"/>
    <w:rsid w:val="00341690"/>
    <w:rsid w:val="003F4C9C"/>
    <w:rsid w:val="00713238"/>
    <w:rsid w:val="00792BA9"/>
    <w:rsid w:val="007E5437"/>
    <w:rsid w:val="00937F55"/>
    <w:rsid w:val="009742E8"/>
    <w:rsid w:val="009C4B5D"/>
    <w:rsid w:val="009E2DF7"/>
    <w:rsid w:val="00BC0166"/>
    <w:rsid w:val="00BD0DBB"/>
    <w:rsid w:val="00CC240D"/>
    <w:rsid w:val="00D80DAC"/>
    <w:rsid w:val="00DC4D1A"/>
    <w:rsid w:val="00EB7EF6"/>
    <w:rsid w:val="00F1618B"/>
    <w:rsid w:val="00F60F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DF7"/>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E2DF7"/>
    <w:rPr>
      <w:color w:val="0000FF"/>
      <w:u w:val="single"/>
    </w:rPr>
  </w:style>
  <w:style w:type="character" w:styleId="a4">
    <w:name w:val="Strong"/>
    <w:basedOn w:val="a0"/>
    <w:uiPriority w:val="22"/>
    <w:qFormat/>
    <w:rsid w:val="00F60F91"/>
    <w:rPr>
      <w:b/>
      <w:bCs/>
    </w:rPr>
  </w:style>
  <w:style w:type="paragraph" w:styleId="a5">
    <w:name w:val="List Paragraph"/>
    <w:basedOn w:val="a"/>
    <w:uiPriority w:val="34"/>
    <w:qFormat/>
    <w:rsid w:val="00BD0DBB"/>
    <w:pPr>
      <w:ind w:left="720"/>
      <w:contextualSpacing/>
    </w:pPr>
  </w:style>
  <w:style w:type="paragraph" w:styleId="a6">
    <w:name w:val="Title"/>
    <w:basedOn w:val="a"/>
    <w:link w:val="a7"/>
    <w:uiPriority w:val="10"/>
    <w:qFormat/>
    <w:rsid w:val="00713238"/>
    <w:pPr>
      <w:spacing w:after="480"/>
      <w:jc w:val="center"/>
    </w:pPr>
    <w:rPr>
      <w:rFonts w:eastAsiaTheme="minorEastAsia" w:cs="Arial"/>
      <w:b/>
      <w:bCs/>
      <w:spacing w:val="5"/>
      <w:szCs w:val="28"/>
    </w:rPr>
  </w:style>
  <w:style w:type="character" w:customStyle="1" w:styleId="a7">
    <w:name w:val="Название Знак"/>
    <w:basedOn w:val="a0"/>
    <w:link w:val="a6"/>
    <w:uiPriority w:val="10"/>
    <w:rsid w:val="00713238"/>
    <w:rPr>
      <w:rFonts w:ascii="Times New Roman" w:eastAsiaTheme="minorEastAsia" w:hAnsi="Times New Roman" w:cs="Arial"/>
      <w:b/>
      <w:bCs/>
      <w:spacing w:val="5"/>
      <w:sz w:val="28"/>
      <w:szCs w:val="28"/>
      <w:lang w:eastAsia="ru-RU"/>
    </w:rPr>
  </w:style>
  <w:style w:type="paragraph" w:styleId="a8">
    <w:name w:val="Message Header"/>
    <w:basedOn w:val="a"/>
    <w:link w:val="a9"/>
    <w:uiPriority w:val="99"/>
    <w:unhideWhenUsed/>
    <w:rsid w:val="00713238"/>
    <w:pPr>
      <w:spacing w:after="480"/>
      <w:jc w:val="center"/>
    </w:pPr>
    <w:rPr>
      <w:rFonts w:eastAsiaTheme="minorEastAsia" w:cs="Arial"/>
      <w:b/>
      <w:bCs/>
      <w:sz w:val="32"/>
      <w:szCs w:val="32"/>
    </w:rPr>
  </w:style>
  <w:style w:type="character" w:customStyle="1" w:styleId="a9">
    <w:name w:val="Шапка Знак"/>
    <w:basedOn w:val="a0"/>
    <w:link w:val="a8"/>
    <w:uiPriority w:val="99"/>
    <w:rsid w:val="00713238"/>
    <w:rPr>
      <w:rFonts w:ascii="Times New Roman" w:eastAsiaTheme="minorEastAsia" w:hAnsi="Times New Roman" w:cs="Arial"/>
      <w:b/>
      <w:bCs/>
      <w:sz w:val="32"/>
      <w:szCs w:val="32"/>
      <w:lang w:eastAsia="ru-RU"/>
    </w:rPr>
  </w:style>
  <w:style w:type="paragraph" w:styleId="aa">
    <w:name w:val="Signature"/>
    <w:basedOn w:val="a"/>
    <w:link w:val="ab"/>
    <w:uiPriority w:val="99"/>
    <w:semiHidden/>
    <w:unhideWhenUsed/>
    <w:rsid w:val="00713238"/>
    <w:rPr>
      <w:rFonts w:eastAsiaTheme="minorEastAsia" w:cs="Arial"/>
      <w:b/>
      <w:bCs/>
      <w:szCs w:val="24"/>
    </w:rPr>
  </w:style>
  <w:style w:type="character" w:customStyle="1" w:styleId="ab">
    <w:name w:val="Подпись Знак"/>
    <w:basedOn w:val="a0"/>
    <w:link w:val="aa"/>
    <w:uiPriority w:val="99"/>
    <w:semiHidden/>
    <w:rsid w:val="00713238"/>
    <w:rPr>
      <w:rFonts w:ascii="Times New Roman" w:eastAsiaTheme="minorEastAsia" w:hAnsi="Times New Roman" w:cs="Arial"/>
      <w:b/>
      <w:bCs/>
      <w:sz w:val="28"/>
      <w:szCs w:val="24"/>
      <w:lang w:eastAsia="ru-RU"/>
    </w:rPr>
  </w:style>
  <w:style w:type="paragraph" w:customStyle="1" w:styleId="ac">
    <w:name w:val="Реквизит"/>
    <w:basedOn w:val="a"/>
    <w:rsid w:val="00713238"/>
    <w:pPr>
      <w:spacing w:after="240"/>
    </w:pPr>
    <w:rPr>
      <w:rFonts w:eastAsiaTheme="minorEastAsia" w:cs="Arial"/>
      <w:szCs w:val="24"/>
    </w:rPr>
  </w:style>
  <w:style w:type="paragraph" w:customStyle="1" w:styleId="tkForma">
    <w:name w:val="_Форма (tkForma)"/>
    <w:basedOn w:val="a"/>
    <w:rsid w:val="003F4C9C"/>
    <w:pPr>
      <w:spacing w:after="200" w:line="276" w:lineRule="auto"/>
      <w:ind w:left="1134" w:right="1134"/>
      <w:jc w:val="center"/>
    </w:pPr>
    <w:rPr>
      <w:rFonts w:ascii="Arial" w:hAnsi="Arial" w:cs="Arial"/>
      <w:b/>
      <w:bCs/>
      <w:caps/>
      <w:sz w:val="24"/>
      <w:szCs w:val="24"/>
    </w:rPr>
  </w:style>
  <w:style w:type="paragraph" w:customStyle="1" w:styleId="tkNazvanie">
    <w:name w:val="_Название (tkNazvanie)"/>
    <w:basedOn w:val="a"/>
    <w:rsid w:val="003F4C9C"/>
    <w:pPr>
      <w:spacing w:before="400" w:after="400" w:line="276" w:lineRule="auto"/>
      <w:ind w:left="1134" w:right="1134"/>
      <w:jc w:val="center"/>
    </w:pPr>
    <w:rPr>
      <w:rFonts w:ascii="Arial"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DF7"/>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E2DF7"/>
    <w:rPr>
      <w:color w:val="0000FF"/>
      <w:u w:val="single"/>
    </w:rPr>
  </w:style>
  <w:style w:type="character" w:styleId="a4">
    <w:name w:val="Strong"/>
    <w:basedOn w:val="a0"/>
    <w:uiPriority w:val="22"/>
    <w:qFormat/>
    <w:rsid w:val="00F60F91"/>
    <w:rPr>
      <w:b/>
      <w:bCs/>
    </w:rPr>
  </w:style>
  <w:style w:type="paragraph" w:styleId="a5">
    <w:name w:val="List Paragraph"/>
    <w:basedOn w:val="a"/>
    <w:uiPriority w:val="34"/>
    <w:qFormat/>
    <w:rsid w:val="00BD0DBB"/>
    <w:pPr>
      <w:ind w:left="720"/>
      <w:contextualSpacing/>
    </w:pPr>
  </w:style>
  <w:style w:type="paragraph" w:styleId="a6">
    <w:name w:val="Title"/>
    <w:basedOn w:val="a"/>
    <w:link w:val="a7"/>
    <w:uiPriority w:val="10"/>
    <w:qFormat/>
    <w:rsid w:val="00713238"/>
    <w:pPr>
      <w:spacing w:after="480"/>
      <w:jc w:val="center"/>
    </w:pPr>
    <w:rPr>
      <w:rFonts w:eastAsiaTheme="minorEastAsia" w:cs="Arial"/>
      <w:b/>
      <w:bCs/>
      <w:spacing w:val="5"/>
      <w:szCs w:val="28"/>
    </w:rPr>
  </w:style>
  <w:style w:type="character" w:customStyle="1" w:styleId="a7">
    <w:name w:val="Название Знак"/>
    <w:basedOn w:val="a0"/>
    <w:link w:val="a6"/>
    <w:uiPriority w:val="10"/>
    <w:rsid w:val="00713238"/>
    <w:rPr>
      <w:rFonts w:ascii="Times New Roman" w:eastAsiaTheme="minorEastAsia" w:hAnsi="Times New Roman" w:cs="Arial"/>
      <w:b/>
      <w:bCs/>
      <w:spacing w:val="5"/>
      <w:sz w:val="28"/>
      <w:szCs w:val="28"/>
      <w:lang w:eastAsia="ru-RU"/>
    </w:rPr>
  </w:style>
  <w:style w:type="paragraph" w:styleId="a8">
    <w:name w:val="Message Header"/>
    <w:basedOn w:val="a"/>
    <w:link w:val="a9"/>
    <w:uiPriority w:val="99"/>
    <w:unhideWhenUsed/>
    <w:rsid w:val="00713238"/>
    <w:pPr>
      <w:spacing w:after="480"/>
      <w:jc w:val="center"/>
    </w:pPr>
    <w:rPr>
      <w:rFonts w:eastAsiaTheme="minorEastAsia" w:cs="Arial"/>
      <w:b/>
      <w:bCs/>
      <w:sz w:val="32"/>
      <w:szCs w:val="32"/>
    </w:rPr>
  </w:style>
  <w:style w:type="character" w:customStyle="1" w:styleId="a9">
    <w:name w:val="Шапка Знак"/>
    <w:basedOn w:val="a0"/>
    <w:link w:val="a8"/>
    <w:uiPriority w:val="99"/>
    <w:rsid w:val="00713238"/>
    <w:rPr>
      <w:rFonts w:ascii="Times New Roman" w:eastAsiaTheme="minorEastAsia" w:hAnsi="Times New Roman" w:cs="Arial"/>
      <w:b/>
      <w:bCs/>
      <w:sz w:val="32"/>
      <w:szCs w:val="32"/>
      <w:lang w:eastAsia="ru-RU"/>
    </w:rPr>
  </w:style>
  <w:style w:type="paragraph" w:styleId="aa">
    <w:name w:val="Signature"/>
    <w:basedOn w:val="a"/>
    <w:link w:val="ab"/>
    <w:uiPriority w:val="99"/>
    <w:semiHidden/>
    <w:unhideWhenUsed/>
    <w:rsid w:val="00713238"/>
    <w:rPr>
      <w:rFonts w:eastAsiaTheme="minorEastAsia" w:cs="Arial"/>
      <w:b/>
      <w:bCs/>
      <w:szCs w:val="24"/>
    </w:rPr>
  </w:style>
  <w:style w:type="character" w:customStyle="1" w:styleId="ab">
    <w:name w:val="Подпись Знак"/>
    <w:basedOn w:val="a0"/>
    <w:link w:val="aa"/>
    <w:uiPriority w:val="99"/>
    <w:semiHidden/>
    <w:rsid w:val="00713238"/>
    <w:rPr>
      <w:rFonts w:ascii="Times New Roman" w:eastAsiaTheme="minorEastAsia" w:hAnsi="Times New Roman" w:cs="Arial"/>
      <w:b/>
      <w:bCs/>
      <w:sz w:val="28"/>
      <w:szCs w:val="24"/>
      <w:lang w:eastAsia="ru-RU"/>
    </w:rPr>
  </w:style>
  <w:style w:type="paragraph" w:customStyle="1" w:styleId="ac">
    <w:name w:val="Реквизит"/>
    <w:basedOn w:val="a"/>
    <w:rsid w:val="00713238"/>
    <w:pPr>
      <w:spacing w:after="240"/>
    </w:pPr>
    <w:rPr>
      <w:rFonts w:eastAsiaTheme="minorEastAsia" w:cs="Arial"/>
      <w:szCs w:val="24"/>
    </w:rPr>
  </w:style>
  <w:style w:type="paragraph" w:customStyle="1" w:styleId="tkForma">
    <w:name w:val="_Форма (tkForma)"/>
    <w:basedOn w:val="a"/>
    <w:rsid w:val="003F4C9C"/>
    <w:pPr>
      <w:spacing w:after="200" w:line="276" w:lineRule="auto"/>
      <w:ind w:left="1134" w:right="1134"/>
      <w:jc w:val="center"/>
    </w:pPr>
    <w:rPr>
      <w:rFonts w:ascii="Arial" w:hAnsi="Arial" w:cs="Arial"/>
      <w:b/>
      <w:bCs/>
      <w:caps/>
      <w:sz w:val="24"/>
      <w:szCs w:val="24"/>
    </w:rPr>
  </w:style>
  <w:style w:type="paragraph" w:customStyle="1" w:styleId="tkNazvanie">
    <w:name w:val="_Название (tkNazvanie)"/>
    <w:basedOn w:val="a"/>
    <w:rsid w:val="003F4C9C"/>
    <w:pPr>
      <w:spacing w:before="400" w:after="400" w:line="276" w:lineRule="auto"/>
      <w:ind w:left="1134" w:right="1134"/>
      <w:jc w:val="center"/>
    </w:pPr>
    <w:rPr>
      <w:rFonts w:ascii="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o.ofd@gmail.com" TargetMode="External"/><Relationship Id="rId3" Type="http://schemas.microsoft.com/office/2007/relationships/stylesWithEffects" Target="stylesWithEffects.xml"/><Relationship Id="rId7" Type="http://schemas.openxmlformats.org/officeDocument/2006/relationships/hyperlink" Target="mailto:turdalievaab@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k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db:934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16</Pages>
  <Words>4934</Words>
  <Characters>28125</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cp:revision>
  <cp:lastPrinted>2019-11-25T08:47:00Z</cp:lastPrinted>
  <dcterms:created xsi:type="dcterms:W3CDTF">2019-11-25T07:30:00Z</dcterms:created>
  <dcterms:modified xsi:type="dcterms:W3CDTF">2019-11-25T10:26:00Z</dcterms:modified>
</cp:coreProperties>
</file>